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EE" w:rsidRDefault="00B35DEE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Default="001D2A81" w:rsidP="00E8727A">
      <w:pPr>
        <w:jc w:val="right"/>
      </w:pPr>
      <w:r>
        <w:t>проект</w:t>
      </w:r>
    </w:p>
    <w:p w:rsidR="00261ACE" w:rsidRDefault="00261ACE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Pr="00140653" w:rsidRDefault="00261ACE" w:rsidP="00261ACE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</w:t>
      </w:r>
      <w:r w:rsidR="007C1D93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</w:t>
      </w:r>
      <w:r w:rsidRPr="00050B3C">
        <w:rPr>
          <w:sz w:val="28"/>
          <w:szCs w:val="28"/>
        </w:rPr>
        <w:t xml:space="preserve">на долгосрочный период           до </w:t>
      </w:r>
      <w:r>
        <w:rPr>
          <w:sz w:val="28"/>
          <w:szCs w:val="28"/>
        </w:rPr>
        <w:t>202</w:t>
      </w:r>
      <w:r w:rsidR="00753AF6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до 202</w:t>
      </w:r>
      <w:r w:rsidR="00123565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 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 xml:space="preserve">, стимулирование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Конечной целью долгосрочного бюджетного прогнозирования является повышение уровня и качества жизни населения в условиях </w:t>
      </w:r>
      <w:r w:rsidRPr="00050B3C">
        <w:rPr>
          <w:sz w:val="28"/>
          <w:szCs w:val="28"/>
        </w:rPr>
        <w:lastRenderedPageBreak/>
        <w:t>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8973CF">
        <w:rPr>
          <w:sz w:val="28"/>
          <w:szCs w:val="28"/>
        </w:rPr>
        <w:t>1) повышение</w:t>
      </w:r>
      <w:r w:rsidRPr="00050B3C">
        <w:rPr>
          <w:sz w:val="28"/>
          <w:szCs w:val="28"/>
        </w:rPr>
        <w:t xml:space="preserve"> эффективности государственной социально-экономической политики, в том числе за счет приоритизации расходных обязательств, направленных на обеспечение ускоренного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обеспечение долгосрочной сбалансированности и финансовой устойчивости местн</w:t>
      </w:r>
      <w:r w:rsidR="00253343"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 w:rsidR="00253343">
        <w:rPr>
          <w:sz w:val="28"/>
          <w:szCs w:val="28"/>
        </w:rPr>
        <w:t>а в условиях ограниченности его доходных источников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3) сохранение и развитие доходного потенциала 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в том числе путем оптимизации налоговых льгот, предоставляемых органами государственной власти </w:t>
      </w:r>
      <w:r>
        <w:rPr>
          <w:sz w:val="28"/>
          <w:szCs w:val="28"/>
        </w:rPr>
        <w:t>Полтавского района</w:t>
      </w:r>
      <w:r w:rsidRPr="00050B3C">
        <w:rPr>
          <w:sz w:val="28"/>
          <w:szCs w:val="28"/>
        </w:rPr>
        <w:t xml:space="preserve"> и </w:t>
      </w:r>
      <w:r>
        <w:rPr>
          <w:sz w:val="28"/>
          <w:szCs w:val="28"/>
        </w:rPr>
        <w:t>Полтавским городским поселением</w:t>
      </w:r>
      <w:r w:rsidRPr="00050B3C">
        <w:rPr>
          <w:sz w:val="28"/>
          <w:szCs w:val="28"/>
        </w:rPr>
        <w:t>;</w:t>
      </w:r>
    </w:p>
    <w:p w:rsidR="00261ACE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 xml:space="preserve">) повышение эффективности бюджетных расходов, в том числе за счет совершенствования процедур проведения государственных и муниципальных закупок товаров, работ, услуг для обеспечения нужд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применения принципов нуждаемости и адресности при предоставлении мер социальной поддержки;</w:t>
      </w:r>
    </w:p>
    <w:p w:rsidR="00253343" w:rsidRPr="00050B3C" w:rsidRDefault="00253343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недопущение установления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городского поселения</w:t>
      </w:r>
      <w:r w:rsidRPr="00906BA5">
        <w:rPr>
          <w:sz w:val="28"/>
          <w:szCs w:val="28"/>
        </w:rPr>
        <w:t>;</w:t>
      </w:r>
    </w:p>
    <w:p w:rsidR="00261ACE" w:rsidRPr="00050B3C" w:rsidRDefault="00AE54D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61ACE" w:rsidRPr="00050B3C">
        <w:rPr>
          <w:sz w:val="28"/>
          <w:szCs w:val="28"/>
        </w:rPr>
        <w:t>) совершенствование системы государственного (муниципального) финансового контроля, контроля в сфере закупок, товаров, работ, услуг для обеспечения государственных и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</w:t>
      </w:r>
      <w:r w:rsidR="00261ACE">
        <w:rPr>
          <w:sz w:val="28"/>
          <w:szCs w:val="28"/>
        </w:rPr>
        <w:t>а</w:t>
      </w:r>
      <w:r w:rsidR="00261ACE" w:rsidRPr="00050B3C">
        <w:rPr>
          <w:sz w:val="28"/>
          <w:szCs w:val="28"/>
        </w:rPr>
        <w:t xml:space="preserve">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61ACE" w:rsidRPr="00050B3C">
        <w:rPr>
          <w:sz w:val="28"/>
          <w:szCs w:val="28"/>
        </w:rPr>
        <w:t xml:space="preserve">) обеспечение открытости и прозрачности государственных и муниципальных финансов </w:t>
      </w:r>
      <w:r w:rsidR="00261ACE">
        <w:rPr>
          <w:sz w:val="28"/>
          <w:szCs w:val="28"/>
        </w:rPr>
        <w:t xml:space="preserve">Полтавского городского поселения </w:t>
      </w:r>
      <w:r w:rsidR="00261ACE" w:rsidRPr="00050B3C">
        <w:rPr>
          <w:sz w:val="28"/>
          <w:szCs w:val="28"/>
        </w:rPr>
        <w:t>для общества;</w:t>
      </w:r>
    </w:p>
    <w:p w:rsidR="00AE54DE" w:rsidRPr="00834A53" w:rsidRDefault="00AE54DE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61ACE" w:rsidRPr="00050B3C">
        <w:rPr>
          <w:sz w:val="28"/>
          <w:szCs w:val="28"/>
        </w:rPr>
        <w:t xml:space="preserve">) повышение эффективности деятельности органов местного самоуправления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, включая оптими</w:t>
      </w:r>
      <w:r>
        <w:rPr>
          <w:sz w:val="28"/>
          <w:szCs w:val="28"/>
        </w:rPr>
        <w:t xml:space="preserve">зацию расходов на их содержание, </w:t>
      </w:r>
      <w:r w:rsidRPr="00834A53">
        <w:rPr>
          <w:sz w:val="28"/>
          <w:szCs w:val="28"/>
        </w:rPr>
        <w:t xml:space="preserve">обеспечение соблюдения нормативов формирования расходов содержание органов местного самоуправления, установленного Правительством Омской области;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261ACE" w:rsidRPr="00050B3C">
        <w:rPr>
          <w:sz w:val="28"/>
          <w:szCs w:val="28"/>
        </w:rPr>
        <w:t xml:space="preserve">)  качественное управление общественными финансами и создание комфортной среды проживания на территории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61ACE" w:rsidRPr="00050B3C">
        <w:rPr>
          <w:sz w:val="28"/>
          <w:szCs w:val="28"/>
        </w:rPr>
        <w:t xml:space="preserve">) повышение эффективности управления и распоряжения муниципальным имуществом в </w:t>
      </w:r>
      <w:r w:rsidR="00261ACE">
        <w:rPr>
          <w:sz w:val="28"/>
          <w:szCs w:val="28"/>
        </w:rPr>
        <w:t>Полтавском городском поселении</w:t>
      </w:r>
      <w:r w:rsidR="00261ACE" w:rsidRPr="00050B3C">
        <w:rPr>
          <w:sz w:val="28"/>
          <w:szCs w:val="28"/>
        </w:rPr>
        <w:t>;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54DE">
        <w:rPr>
          <w:sz w:val="28"/>
          <w:szCs w:val="28"/>
        </w:rPr>
        <w:t>1</w:t>
      </w:r>
      <w:r w:rsidRPr="00050B3C">
        <w:rPr>
          <w:sz w:val="28"/>
          <w:szCs w:val="28"/>
        </w:rPr>
        <w:t>) 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F4458E" w:rsidRDefault="00F4458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834A53">
        <w:rPr>
          <w:sz w:val="28"/>
          <w:szCs w:val="28"/>
        </w:rPr>
        <w:t>реализация мероприятий по достижению национальных целей развития Российской Федерации на период до 2024 года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275AB" w:rsidRPr="00834A53" w:rsidRDefault="00DC1C06" w:rsidP="00127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1275AB" w:rsidRPr="00834A53">
        <w:rPr>
          <w:sz w:val="28"/>
          <w:szCs w:val="28"/>
        </w:rPr>
        <w:t> привлечение средств федерального и областного бюджета на софинансирование расходных обязательств Полтавского муниципального района;</w:t>
      </w:r>
    </w:p>
    <w:p w:rsidR="001275AB" w:rsidRPr="00834A53" w:rsidRDefault="001275AB" w:rsidP="001275A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34A53">
        <w:rPr>
          <w:sz w:val="28"/>
          <w:szCs w:val="28"/>
        </w:rPr>
        <w:t>реализация мероприятий, направленных на повышение уровня развития социальной и инженерной инфраструктуры сельских территорий;</w:t>
      </w:r>
    </w:p>
    <w:p w:rsidR="00DC1C06" w:rsidRPr="00050B3C" w:rsidRDefault="001275AB" w:rsidP="00E27B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Pr="00834A53">
        <w:rPr>
          <w:sz w:val="28"/>
          <w:szCs w:val="28"/>
        </w:rPr>
        <w:t> развитие современной и эффективной дорожной инфраструктуры, обеспечивающей развитие сети автомобильных дорог, повышение их качественных характеристик, а также</w:t>
      </w:r>
      <w:r>
        <w:rPr>
          <w:sz w:val="28"/>
          <w:szCs w:val="28"/>
        </w:rPr>
        <w:t xml:space="preserve"> безопасное дорожное движение</w:t>
      </w:r>
      <w:r w:rsidRPr="00686C68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консолидированного бюджета </w:t>
      </w:r>
    </w:p>
    <w:p w:rsidR="00261ACE" w:rsidRPr="00050B3C" w:rsidRDefault="00261ACE" w:rsidP="009D321A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9D321A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Расчет налоговых поступлений производился в условиях законодательства о налогах и сборах и бюджетного законодательства Российской Федерации, действующего на момент составления бюджетного прогноза;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</w:t>
      </w:r>
      <w:r w:rsidR="009A49EE">
        <w:rPr>
          <w:sz w:val="28"/>
          <w:szCs w:val="28"/>
        </w:rPr>
        <w:t>районного</w:t>
      </w:r>
      <w:r w:rsidRPr="00050B3C">
        <w:rPr>
          <w:sz w:val="28"/>
          <w:szCs w:val="28"/>
        </w:rPr>
        <w:t xml:space="preserve"> бюджета;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>) </w:t>
      </w:r>
      <w:r w:rsidR="009A49EE">
        <w:rPr>
          <w:sz w:val="28"/>
          <w:szCs w:val="28"/>
        </w:rPr>
        <w:t>на</w:t>
      </w:r>
      <w:r w:rsidRPr="00050B3C">
        <w:rPr>
          <w:sz w:val="28"/>
          <w:szCs w:val="28"/>
        </w:rPr>
        <w:t xml:space="preserve"> 20</w:t>
      </w:r>
      <w:r w:rsidR="009A49EE">
        <w:rPr>
          <w:sz w:val="28"/>
          <w:szCs w:val="28"/>
        </w:rPr>
        <w:t>20</w:t>
      </w:r>
      <w:r w:rsidRPr="00050B3C">
        <w:rPr>
          <w:sz w:val="28"/>
          <w:szCs w:val="28"/>
        </w:rPr>
        <w:t xml:space="preserve"> –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годах предусмотрены бездефицитные бюджеты.</w:t>
      </w:r>
    </w:p>
    <w:p w:rsidR="00261ACE" w:rsidRPr="00050B3C" w:rsidRDefault="00AA201F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консолидированного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к бюджетному прогнозу.</w:t>
      </w:r>
    </w:p>
    <w:p w:rsidR="00261ACE" w:rsidRPr="00393DC7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393DC7">
        <w:rPr>
          <w:sz w:val="28"/>
          <w:szCs w:val="28"/>
        </w:rPr>
        <w:lastRenderedPageBreak/>
        <w:t xml:space="preserve">Прогнозируется рост налоговых и неналоговых доходов с </w:t>
      </w:r>
      <w:r w:rsidR="00AC37A4">
        <w:rPr>
          <w:sz w:val="28"/>
          <w:szCs w:val="28"/>
        </w:rPr>
        <w:t>15,3</w:t>
      </w:r>
      <w:r w:rsidRPr="00393DC7">
        <w:rPr>
          <w:sz w:val="28"/>
          <w:szCs w:val="28"/>
        </w:rPr>
        <w:t xml:space="preserve"> млн. рублей в 201</w:t>
      </w:r>
      <w:r w:rsidR="00A5144C">
        <w:rPr>
          <w:sz w:val="28"/>
          <w:szCs w:val="28"/>
        </w:rPr>
        <w:t>8</w:t>
      </w:r>
      <w:r w:rsidRPr="00393DC7">
        <w:rPr>
          <w:sz w:val="28"/>
          <w:szCs w:val="28"/>
        </w:rPr>
        <w:t xml:space="preserve"> году до </w:t>
      </w:r>
      <w:r w:rsidR="00AC37A4">
        <w:rPr>
          <w:sz w:val="28"/>
          <w:szCs w:val="28"/>
        </w:rPr>
        <w:t>2</w:t>
      </w:r>
      <w:r w:rsidR="00FC78EA">
        <w:rPr>
          <w:sz w:val="28"/>
          <w:szCs w:val="28"/>
        </w:rPr>
        <w:t>1</w:t>
      </w:r>
      <w:r w:rsidR="00AC37A4">
        <w:rPr>
          <w:sz w:val="28"/>
          <w:szCs w:val="28"/>
        </w:rPr>
        <w:t>,7</w:t>
      </w:r>
      <w:r w:rsidRPr="00393DC7">
        <w:rPr>
          <w:sz w:val="28"/>
          <w:szCs w:val="28"/>
        </w:rPr>
        <w:t xml:space="preserve"> млн. рублей в 202</w:t>
      </w:r>
      <w:r w:rsidR="00A5144C">
        <w:rPr>
          <w:sz w:val="28"/>
          <w:szCs w:val="28"/>
        </w:rPr>
        <w:t>5</w:t>
      </w:r>
      <w:r w:rsidRPr="00393DC7">
        <w:rPr>
          <w:sz w:val="28"/>
          <w:szCs w:val="28"/>
        </w:rPr>
        <w:t xml:space="preserve"> году (на </w:t>
      </w:r>
      <w:r w:rsidR="00D12ED7" w:rsidRPr="00D12ED7">
        <w:rPr>
          <w:sz w:val="28"/>
          <w:szCs w:val="28"/>
        </w:rPr>
        <w:t>41,8</w:t>
      </w:r>
      <w:r w:rsidRPr="00393DC7">
        <w:rPr>
          <w:sz w:val="28"/>
          <w:szCs w:val="28"/>
        </w:rPr>
        <w:t xml:space="preserve"> процента к уровню 201</w:t>
      </w:r>
      <w:r w:rsidR="00A5144C">
        <w:rPr>
          <w:sz w:val="28"/>
          <w:szCs w:val="28"/>
        </w:rPr>
        <w:t>8</w:t>
      </w:r>
      <w:r w:rsidRPr="00393DC7">
        <w:rPr>
          <w:sz w:val="28"/>
          <w:szCs w:val="28"/>
        </w:rPr>
        <w:t xml:space="preserve"> года).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393DC7">
        <w:rPr>
          <w:sz w:val="28"/>
          <w:szCs w:val="28"/>
        </w:rPr>
        <w:t>В части безвозмездных поступлений объем дотаций из районного бюджета прогнозируется в 20</w:t>
      </w:r>
      <w:r w:rsidR="00A5144C">
        <w:rPr>
          <w:sz w:val="28"/>
          <w:szCs w:val="28"/>
        </w:rPr>
        <w:t>20</w:t>
      </w:r>
      <w:r w:rsidRPr="00393DC7">
        <w:rPr>
          <w:sz w:val="28"/>
          <w:szCs w:val="28"/>
        </w:rPr>
        <w:t xml:space="preserve"> году в объеме </w:t>
      </w:r>
      <w:r w:rsidR="00D12ED7" w:rsidRPr="00D12ED7">
        <w:rPr>
          <w:sz w:val="28"/>
          <w:szCs w:val="28"/>
        </w:rPr>
        <w:t>4,3</w:t>
      </w:r>
      <w:r w:rsidRPr="00393DC7">
        <w:rPr>
          <w:sz w:val="28"/>
          <w:szCs w:val="28"/>
        </w:rPr>
        <w:t xml:space="preserve">  млн.руб., в 20</w:t>
      </w:r>
      <w:r w:rsidR="009F4C76" w:rsidRPr="00393DC7">
        <w:rPr>
          <w:sz w:val="28"/>
          <w:szCs w:val="28"/>
        </w:rPr>
        <w:t>2</w:t>
      </w:r>
      <w:r w:rsidR="00A5144C">
        <w:rPr>
          <w:sz w:val="28"/>
          <w:szCs w:val="28"/>
        </w:rPr>
        <w:t>1</w:t>
      </w:r>
      <w:r w:rsidRPr="00393DC7">
        <w:rPr>
          <w:sz w:val="28"/>
          <w:szCs w:val="28"/>
        </w:rPr>
        <w:t xml:space="preserve"> и 20</w:t>
      </w:r>
      <w:r w:rsidR="009F4C76" w:rsidRPr="00393DC7">
        <w:rPr>
          <w:sz w:val="28"/>
          <w:szCs w:val="28"/>
        </w:rPr>
        <w:t>2</w:t>
      </w:r>
      <w:r w:rsidR="00A5144C">
        <w:rPr>
          <w:sz w:val="28"/>
          <w:szCs w:val="28"/>
        </w:rPr>
        <w:t>2</w:t>
      </w:r>
      <w:r w:rsidRPr="00393DC7">
        <w:rPr>
          <w:sz w:val="28"/>
          <w:szCs w:val="28"/>
        </w:rPr>
        <w:t xml:space="preserve"> годах по </w:t>
      </w:r>
      <w:r w:rsidR="00D12ED7" w:rsidRPr="00D12ED7">
        <w:rPr>
          <w:sz w:val="28"/>
          <w:szCs w:val="28"/>
        </w:rPr>
        <w:t>3,5</w:t>
      </w:r>
      <w:r w:rsidRPr="00393DC7">
        <w:rPr>
          <w:sz w:val="28"/>
          <w:szCs w:val="28"/>
        </w:rPr>
        <w:t xml:space="preserve"> млн.рублей.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Расходы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прогнозируются </w:t>
      </w:r>
      <w:r>
        <w:rPr>
          <w:sz w:val="28"/>
          <w:szCs w:val="28"/>
        </w:rPr>
        <w:t>на уровне объема поступления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структуре расходов основную долю (порядка </w:t>
      </w:r>
      <w:r>
        <w:rPr>
          <w:sz w:val="28"/>
          <w:szCs w:val="28"/>
        </w:rPr>
        <w:t>97,</w:t>
      </w:r>
      <w:r w:rsidR="003230F4">
        <w:rPr>
          <w:sz w:val="28"/>
          <w:szCs w:val="28"/>
        </w:rPr>
        <w:t>3</w:t>
      </w:r>
      <w:r w:rsidRPr="00050B3C">
        <w:rPr>
          <w:sz w:val="28"/>
          <w:szCs w:val="28"/>
        </w:rPr>
        <w:t xml:space="preserve"> процента) составляют расходы на реализацию </w:t>
      </w:r>
      <w:r>
        <w:rPr>
          <w:sz w:val="28"/>
          <w:szCs w:val="28"/>
        </w:rPr>
        <w:t>муниципальных программ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(с учетом пролонгации срока их действия в долгосрочном периоде).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политики на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2) изменений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целях снижения бюджетных рисков планируется проводить мероприятия по: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 xml:space="preserve">) активному привлечению средств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261ACE" w:rsidRPr="00642099" w:rsidRDefault="00261ACE" w:rsidP="00642099">
      <w:pPr>
        <w:ind w:firstLine="708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</w:t>
      </w:r>
      <w:r w:rsidRPr="00050B3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4015C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объем производства продукции сельского хозяйства увеличится на </w:t>
      </w:r>
      <w:r w:rsidR="00C4015C">
        <w:rPr>
          <w:sz w:val="28"/>
          <w:szCs w:val="28"/>
        </w:rPr>
        <w:t>19,0</w:t>
      </w:r>
      <w:r w:rsidRPr="00050B3C">
        <w:rPr>
          <w:sz w:val="28"/>
          <w:szCs w:val="28"/>
        </w:rPr>
        <w:t xml:space="preserve"> процент</w:t>
      </w:r>
      <w:r w:rsidR="00C4015C">
        <w:rPr>
          <w:sz w:val="28"/>
          <w:szCs w:val="28"/>
        </w:rPr>
        <w:t>ов</w:t>
      </w:r>
      <w:r w:rsidRPr="00050B3C">
        <w:rPr>
          <w:sz w:val="28"/>
          <w:szCs w:val="28"/>
        </w:rPr>
        <w:t xml:space="preserve"> к уровню 201</w:t>
      </w:r>
      <w:r w:rsidR="00C4015C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года.</w:t>
      </w:r>
      <w:r w:rsidRPr="00050B3C">
        <w:rPr>
          <w:color w:val="000000"/>
          <w:sz w:val="28"/>
          <w:szCs w:val="28"/>
        </w:rPr>
        <w:t xml:space="preserve"> Увеличение производства сельскохозяйственной продукции планируется обеспечить преимущественно за счет рост</w:t>
      </w:r>
      <w:r w:rsidR="00C4015C">
        <w:rPr>
          <w:color w:val="000000"/>
          <w:sz w:val="28"/>
          <w:szCs w:val="28"/>
        </w:rPr>
        <w:t>а</w:t>
      </w:r>
      <w:r w:rsidRPr="00050B3C">
        <w:rPr>
          <w:color w:val="000000"/>
          <w:sz w:val="28"/>
          <w:szCs w:val="28"/>
        </w:rPr>
        <w:t xml:space="preserve"> выпуска основных видов продукции животноводства, к которым относятся молоко (объем производства увеличится с </w:t>
      </w:r>
      <w:r w:rsidR="00C4015C">
        <w:rPr>
          <w:color w:val="000000"/>
          <w:sz w:val="28"/>
          <w:szCs w:val="28"/>
        </w:rPr>
        <w:t>30,068</w:t>
      </w:r>
      <w:r w:rsidRPr="00050B3C">
        <w:rPr>
          <w:color w:val="000000"/>
          <w:sz w:val="28"/>
          <w:szCs w:val="28"/>
        </w:rPr>
        <w:t xml:space="preserve"> тыс. тонн молока в 201</w:t>
      </w:r>
      <w:r w:rsidR="00C4015C">
        <w:rPr>
          <w:color w:val="000000"/>
          <w:sz w:val="28"/>
          <w:szCs w:val="28"/>
        </w:rPr>
        <w:t>8</w:t>
      </w:r>
      <w:r w:rsidRPr="00050B3C">
        <w:rPr>
          <w:color w:val="000000"/>
          <w:sz w:val="28"/>
          <w:szCs w:val="28"/>
        </w:rPr>
        <w:t xml:space="preserve"> году до </w:t>
      </w:r>
      <w:r w:rsidR="00C4015C">
        <w:rPr>
          <w:color w:val="000000"/>
          <w:sz w:val="28"/>
          <w:szCs w:val="28"/>
        </w:rPr>
        <w:t>35,540</w:t>
      </w:r>
      <w:r w:rsidRPr="00050B3C">
        <w:rPr>
          <w:color w:val="000000"/>
          <w:sz w:val="28"/>
          <w:szCs w:val="28"/>
        </w:rPr>
        <w:t xml:space="preserve"> тыс. тонн в 20</w:t>
      </w:r>
      <w:r>
        <w:rPr>
          <w:color w:val="000000"/>
          <w:sz w:val="28"/>
          <w:szCs w:val="28"/>
        </w:rPr>
        <w:t>2</w:t>
      </w:r>
      <w:r w:rsidR="00C4015C">
        <w:rPr>
          <w:color w:val="000000"/>
          <w:sz w:val="28"/>
          <w:szCs w:val="28"/>
        </w:rPr>
        <w:t>5</w:t>
      </w:r>
      <w:r w:rsidRPr="00050B3C">
        <w:rPr>
          <w:color w:val="000000"/>
          <w:sz w:val="28"/>
          <w:szCs w:val="28"/>
        </w:rPr>
        <w:t xml:space="preserve"> году), мясо (с </w:t>
      </w:r>
      <w:r w:rsidR="00642099">
        <w:rPr>
          <w:color w:val="000000"/>
          <w:sz w:val="28"/>
          <w:szCs w:val="28"/>
        </w:rPr>
        <w:t>6,1000</w:t>
      </w:r>
      <w:r w:rsidRPr="00050B3C">
        <w:rPr>
          <w:color w:val="000000"/>
          <w:sz w:val="28"/>
          <w:szCs w:val="28"/>
        </w:rPr>
        <w:t xml:space="preserve"> до </w:t>
      </w:r>
      <w:r w:rsidR="00642099">
        <w:rPr>
          <w:color w:val="000000"/>
          <w:sz w:val="28"/>
          <w:szCs w:val="28"/>
        </w:rPr>
        <w:t>7,350 тыс. тонн).</w:t>
      </w:r>
      <w:r w:rsidRPr="00050B3C">
        <w:rPr>
          <w:color w:val="000000"/>
          <w:sz w:val="28"/>
          <w:szCs w:val="28"/>
        </w:rPr>
        <w:t xml:space="preserve"> </w:t>
      </w:r>
      <w:r w:rsidR="00642099" w:rsidRPr="001E1796">
        <w:rPr>
          <w:sz w:val="28"/>
          <w:szCs w:val="28"/>
        </w:rPr>
        <w:t xml:space="preserve">Несмотря на наличие признаков положительного развития, в сельскохозяйственном производстве существует много проблем. В отдельных хозяйствах происходит сокращение объемов произведенной продукции. Происходят структурные изменения в производстве продукции. </w:t>
      </w:r>
    </w:p>
    <w:p w:rsidR="00261ACE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Прирост инвестиций в основной капитал прогнозируется в 20</w:t>
      </w:r>
      <w:r>
        <w:rPr>
          <w:sz w:val="28"/>
          <w:szCs w:val="28"/>
        </w:rPr>
        <w:t>2</w:t>
      </w:r>
      <w:r w:rsidR="006671C4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</w:t>
      </w:r>
      <w:r w:rsidR="006671C4">
        <w:rPr>
          <w:sz w:val="28"/>
          <w:szCs w:val="28"/>
        </w:rPr>
        <w:t>в объеме 5,2 тыс. кв.м</w:t>
      </w:r>
      <w:r w:rsidRPr="00050B3C">
        <w:rPr>
          <w:sz w:val="28"/>
          <w:szCs w:val="28"/>
        </w:rPr>
        <w:t xml:space="preserve">. </w:t>
      </w:r>
    </w:p>
    <w:p w:rsidR="009A27BE" w:rsidRPr="001E1796" w:rsidRDefault="009A27BE" w:rsidP="009A27BE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1E1796">
        <w:rPr>
          <w:kern w:val="28"/>
          <w:sz w:val="28"/>
          <w:szCs w:val="28"/>
        </w:rPr>
        <w:t>В целом на период до 202</w:t>
      </w:r>
      <w:r>
        <w:rPr>
          <w:kern w:val="28"/>
          <w:sz w:val="28"/>
          <w:szCs w:val="28"/>
        </w:rPr>
        <w:t>5</w:t>
      </w:r>
      <w:r w:rsidRPr="001E1796">
        <w:rPr>
          <w:kern w:val="28"/>
          <w:sz w:val="28"/>
          <w:szCs w:val="28"/>
        </w:rPr>
        <w:t xml:space="preserve"> года прогнозируется увеличение прибыли прибыльных организаций по основным видам экономической деятельности, что обусловлено развитием бизнеса, увеличением числа субъектов предпринимательства, реализацией инвестиционных проектов и повышением эффективности финансово-экономической деятельности. Прибыль прибыльных организаций </w:t>
      </w:r>
      <w:r>
        <w:rPr>
          <w:kern w:val="28"/>
          <w:sz w:val="28"/>
          <w:szCs w:val="28"/>
        </w:rPr>
        <w:t>в 2025</w:t>
      </w:r>
      <w:r w:rsidRPr="001E1796">
        <w:rPr>
          <w:kern w:val="28"/>
          <w:sz w:val="28"/>
          <w:szCs w:val="28"/>
        </w:rPr>
        <w:t xml:space="preserve"> году составит </w:t>
      </w:r>
      <w:r>
        <w:rPr>
          <w:kern w:val="28"/>
          <w:sz w:val="28"/>
          <w:szCs w:val="28"/>
        </w:rPr>
        <w:t>117,7</w:t>
      </w:r>
      <w:r w:rsidRPr="001E1796">
        <w:rPr>
          <w:kern w:val="28"/>
          <w:sz w:val="28"/>
          <w:szCs w:val="28"/>
        </w:rPr>
        <w:t xml:space="preserve"> млн. рублей (рост</w:t>
      </w:r>
      <w:r>
        <w:rPr>
          <w:kern w:val="28"/>
          <w:sz w:val="28"/>
          <w:szCs w:val="28"/>
        </w:rPr>
        <w:t xml:space="preserve"> в 1,2 раза к уровню 2018</w:t>
      </w:r>
      <w:r w:rsidRPr="001E1796">
        <w:rPr>
          <w:kern w:val="28"/>
          <w:sz w:val="28"/>
          <w:szCs w:val="28"/>
        </w:rPr>
        <w:t xml:space="preserve"> года).</w:t>
      </w:r>
    </w:p>
    <w:p w:rsidR="009A27BE" w:rsidRPr="00050B3C" w:rsidRDefault="009A27BE" w:rsidP="009A27BE">
      <w:pPr>
        <w:jc w:val="both"/>
        <w:rPr>
          <w:color w:val="000000"/>
          <w:sz w:val="28"/>
          <w:szCs w:val="28"/>
        </w:rPr>
      </w:pP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основных показателей уровня жизни (среднедушевые денежные доходы населения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увеличатся до </w:t>
      </w:r>
      <w:r w:rsidR="008F5B4C">
        <w:rPr>
          <w:sz w:val="28"/>
          <w:szCs w:val="28"/>
        </w:rPr>
        <w:t>1</w:t>
      </w:r>
      <w:r w:rsidR="009A27BE">
        <w:rPr>
          <w:sz w:val="28"/>
          <w:szCs w:val="28"/>
        </w:rPr>
        <w:t>7</w:t>
      </w:r>
      <w:r w:rsidR="008F5B4C">
        <w:rPr>
          <w:sz w:val="28"/>
          <w:szCs w:val="28"/>
        </w:rPr>
        <w:t>,9</w:t>
      </w:r>
      <w:r w:rsidRPr="00050B3C">
        <w:rPr>
          <w:sz w:val="28"/>
          <w:szCs w:val="28"/>
        </w:rPr>
        <w:t xml:space="preserve"> тыс. рублей) ожидается рост потребительской активности населения. Оборот розничной торговли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на </w:t>
      </w:r>
      <w:r>
        <w:rPr>
          <w:sz w:val="28"/>
          <w:szCs w:val="28"/>
        </w:rPr>
        <w:t>3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>,0 процента к уровню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года, объем платных услуг населению вырастет на </w:t>
      </w:r>
      <w:r w:rsidR="009A27BE">
        <w:rPr>
          <w:sz w:val="28"/>
          <w:szCs w:val="28"/>
        </w:rPr>
        <w:t>20,0</w:t>
      </w:r>
      <w:r w:rsidR="002444DB">
        <w:rPr>
          <w:sz w:val="28"/>
          <w:szCs w:val="28"/>
        </w:rPr>
        <w:t xml:space="preserve"> </w:t>
      </w:r>
      <w:r w:rsidR="009A27BE">
        <w:rPr>
          <w:sz w:val="28"/>
          <w:szCs w:val="28"/>
        </w:rPr>
        <w:t>%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</w:t>
      </w:r>
      <w:r w:rsidRPr="00050B3C">
        <w:rPr>
          <w:sz w:val="28"/>
          <w:szCs w:val="28"/>
        </w:rPr>
        <w:lastRenderedPageBreak/>
        <w:t xml:space="preserve">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относительно уровня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1,8</w:t>
      </w:r>
      <w:r w:rsidRPr="00050B3C">
        <w:rPr>
          <w:sz w:val="28"/>
          <w:szCs w:val="28"/>
        </w:rPr>
        <w:t xml:space="preserve"> раза.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>зарегистрированной безработицы, которая в 20</w:t>
      </w:r>
      <w:r>
        <w:rPr>
          <w:sz w:val="28"/>
          <w:szCs w:val="28"/>
        </w:rPr>
        <w:t>2</w:t>
      </w:r>
      <w:r w:rsidR="00D17062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составит </w:t>
      </w:r>
      <w:r w:rsidR="00D17062">
        <w:rPr>
          <w:sz w:val="28"/>
          <w:szCs w:val="28"/>
        </w:rPr>
        <w:t>2,9</w:t>
      </w:r>
      <w:r w:rsidRPr="00050B3C">
        <w:rPr>
          <w:sz w:val="28"/>
          <w:szCs w:val="28"/>
        </w:rPr>
        <w:t xml:space="preserve"> процента от численности экономически активного населения. Улучшению ситуации на регистрируемом рынке труда будет способствовать 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_______________</w:t>
      </w: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sectPr w:rsidR="00261AC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07393"/>
    <w:rsid w:val="00043FBE"/>
    <w:rsid w:val="000530CC"/>
    <w:rsid w:val="000653DF"/>
    <w:rsid w:val="000664DD"/>
    <w:rsid w:val="00080493"/>
    <w:rsid w:val="00096717"/>
    <w:rsid w:val="000B48BE"/>
    <w:rsid w:val="000E0928"/>
    <w:rsid w:val="00102AF7"/>
    <w:rsid w:val="00104F51"/>
    <w:rsid w:val="00123565"/>
    <w:rsid w:val="001275AB"/>
    <w:rsid w:val="001A5E00"/>
    <w:rsid w:val="001D2A81"/>
    <w:rsid w:val="001E3796"/>
    <w:rsid w:val="001E748D"/>
    <w:rsid w:val="00207393"/>
    <w:rsid w:val="00220234"/>
    <w:rsid w:val="002444DB"/>
    <w:rsid w:val="00253343"/>
    <w:rsid w:val="00256C93"/>
    <w:rsid w:val="00261ACE"/>
    <w:rsid w:val="002C628D"/>
    <w:rsid w:val="002D46B4"/>
    <w:rsid w:val="002F276C"/>
    <w:rsid w:val="002F6E1F"/>
    <w:rsid w:val="003058CE"/>
    <w:rsid w:val="003230F4"/>
    <w:rsid w:val="003403A8"/>
    <w:rsid w:val="00374526"/>
    <w:rsid w:val="00384C76"/>
    <w:rsid w:val="00393DC7"/>
    <w:rsid w:val="00395736"/>
    <w:rsid w:val="003B4A67"/>
    <w:rsid w:val="003C4A83"/>
    <w:rsid w:val="004231BF"/>
    <w:rsid w:val="00457825"/>
    <w:rsid w:val="004A5D5F"/>
    <w:rsid w:val="004F013C"/>
    <w:rsid w:val="005551D3"/>
    <w:rsid w:val="00585672"/>
    <w:rsid w:val="0058764C"/>
    <w:rsid w:val="005B1BCF"/>
    <w:rsid w:val="005E526C"/>
    <w:rsid w:val="005F14A7"/>
    <w:rsid w:val="00642099"/>
    <w:rsid w:val="00662832"/>
    <w:rsid w:val="006671C4"/>
    <w:rsid w:val="00667B73"/>
    <w:rsid w:val="006B0214"/>
    <w:rsid w:val="006C1579"/>
    <w:rsid w:val="006C1C3B"/>
    <w:rsid w:val="006D58B7"/>
    <w:rsid w:val="006E57B1"/>
    <w:rsid w:val="00725281"/>
    <w:rsid w:val="00743EB9"/>
    <w:rsid w:val="00753AF6"/>
    <w:rsid w:val="007B5455"/>
    <w:rsid w:val="007C1D93"/>
    <w:rsid w:val="00846A2E"/>
    <w:rsid w:val="00884C03"/>
    <w:rsid w:val="00891092"/>
    <w:rsid w:val="008935C7"/>
    <w:rsid w:val="008C7072"/>
    <w:rsid w:val="008E772F"/>
    <w:rsid w:val="008F5B4C"/>
    <w:rsid w:val="0090780A"/>
    <w:rsid w:val="009847E3"/>
    <w:rsid w:val="009A27BE"/>
    <w:rsid w:val="009A49EE"/>
    <w:rsid w:val="009D321A"/>
    <w:rsid w:val="009F4C76"/>
    <w:rsid w:val="00A06AB4"/>
    <w:rsid w:val="00A12748"/>
    <w:rsid w:val="00A260BB"/>
    <w:rsid w:val="00A40681"/>
    <w:rsid w:val="00A5144C"/>
    <w:rsid w:val="00A65B71"/>
    <w:rsid w:val="00A82E97"/>
    <w:rsid w:val="00AA201F"/>
    <w:rsid w:val="00AC1F91"/>
    <w:rsid w:val="00AC37A4"/>
    <w:rsid w:val="00AE54DE"/>
    <w:rsid w:val="00AF1F53"/>
    <w:rsid w:val="00B10E49"/>
    <w:rsid w:val="00B214C4"/>
    <w:rsid w:val="00B31FC8"/>
    <w:rsid w:val="00B35DEE"/>
    <w:rsid w:val="00B7251B"/>
    <w:rsid w:val="00B760CF"/>
    <w:rsid w:val="00B87D17"/>
    <w:rsid w:val="00B92D2E"/>
    <w:rsid w:val="00B94AFB"/>
    <w:rsid w:val="00BA2C33"/>
    <w:rsid w:val="00BC19D6"/>
    <w:rsid w:val="00BF1130"/>
    <w:rsid w:val="00BF3F78"/>
    <w:rsid w:val="00C4015C"/>
    <w:rsid w:val="00C4768F"/>
    <w:rsid w:val="00D12ED7"/>
    <w:rsid w:val="00D17062"/>
    <w:rsid w:val="00D23CCC"/>
    <w:rsid w:val="00D3665D"/>
    <w:rsid w:val="00D613AE"/>
    <w:rsid w:val="00D6516D"/>
    <w:rsid w:val="00D672EB"/>
    <w:rsid w:val="00D9530A"/>
    <w:rsid w:val="00DC1C06"/>
    <w:rsid w:val="00DD3C9A"/>
    <w:rsid w:val="00E10771"/>
    <w:rsid w:val="00E27B45"/>
    <w:rsid w:val="00E5343D"/>
    <w:rsid w:val="00E812F2"/>
    <w:rsid w:val="00E8727A"/>
    <w:rsid w:val="00E91D3D"/>
    <w:rsid w:val="00EB4F90"/>
    <w:rsid w:val="00F02E5B"/>
    <w:rsid w:val="00F12A2D"/>
    <w:rsid w:val="00F4458E"/>
    <w:rsid w:val="00FC3673"/>
    <w:rsid w:val="00FC78EA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7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2017-02-28T03:56:00Z</cp:lastPrinted>
  <dcterms:created xsi:type="dcterms:W3CDTF">2016-12-14T09:03:00Z</dcterms:created>
  <dcterms:modified xsi:type="dcterms:W3CDTF">2019-12-02T04:29:00Z</dcterms:modified>
</cp:coreProperties>
</file>