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  <w:r>
        <w:rPr>
          <w:color w:val="00000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36088" w:rsidRDefault="00936088" w:rsidP="00936088">
      <w:pPr>
        <w:pStyle w:val="ConsPlusTitle"/>
        <w:widowControl/>
        <w:jc w:val="center"/>
        <w:rPr>
          <w:color w:val="000000"/>
          <w:u w:val="single"/>
        </w:rPr>
      </w:pP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936088" w:rsidRDefault="00936088" w:rsidP="00936088">
      <w:pPr>
        <w:pStyle w:val="ConsPlusTitle"/>
        <w:widowControl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</w:rPr>
      </w:pPr>
    </w:p>
    <w:p w:rsidR="00936088" w:rsidRDefault="00936088" w:rsidP="00936088">
      <w:pPr>
        <w:pStyle w:val="ConsPlusTitle"/>
        <w:widowControl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936088" w:rsidRDefault="00936088" w:rsidP="00936088">
      <w:pPr>
        <w:pStyle w:val="ConsPlusTitle"/>
        <w:widowControl/>
        <w:jc w:val="center"/>
        <w:rPr>
          <w:b w:val="0"/>
          <w:color w:val="000000"/>
          <w:sz w:val="32"/>
          <w:szCs w:val="32"/>
        </w:rPr>
      </w:pPr>
    </w:p>
    <w:p w:rsidR="00936088" w:rsidRDefault="00936088" w:rsidP="00936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D56F4">
        <w:rPr>
          <w:rFonts w:ascii="Times New Roman" w:hAnsi="Times New Roman" w:cs="Times New Roman"/>
          <w:sz w:val="28"/>
          <w:szCs w:val="28"/>
        </w:rPr>
        <w:t>2</w:t>
      </w:r>
      <w:r w:rsidR="00E856F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июня 2020</w:t>
      </w:r>
      <w:r w:rsidR="008D56F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202D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A202D8">
        <w:rPr>
          <w:rFonts w:ascii="Times New Roman" w:hAnsi="Times New Roman" w:cs="Times New Roman"/>
          <w:sz w:val="28"/>
          <w:szCs w:val="28"/>
        </w:rPr>
        <w:t xml:space="preserve"> 68</w:t>
      </w:r>
    </w:p>
    <w:p w:rsidR="00DB39E5" w:rsidRDefault="00DB39E5" w:rsidP="008D56F4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56F4" w:rsidRPr="00D16AC7" w:rsidRDefault="008D56F4" w:rsidP="008D56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 xml:space="preserve">Порядка разработки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D16A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6F4" w:rsidRPr="00D16AC7" w:rsidRDefault="008D56F4" w:rsidP="008D56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>Полтавского муниципального района на долгосрочный период</w:t>
      </w:r>
    </w:p>
    <w:p w:rsidR="008D56F4" w:rsidRPr="00D16AC7" w:rsidRDefault="008D56F4" w:rsidP="008D56F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6F29DC">
      <w:pPr>
        <w:pStyle w:val="ConsPlusNormal"/>
        <w:ind w:firstLine="709"/>
        <w:jc w:val="both"/>
        <w:rPr>
          <w:sz w:val="28"/>
          <w:szCs w:val="28"/>
          <w:shd w:val="clear" w:color="auto" w:fill="FFFFFF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  <w:shd w:val="clear" w:color="auto" w:fill="FFFFFF"/>
        </w:rPr>
        <w:t xml:space="preserve">В соответствии со статьей 173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bookmarkStart w:id="0" w:name="_Hlk42705477"/>
      <w:r>
        <w:rPr>
          <w:sz w:val="28"/>
          <w:szCs w:val="28"/>
          <w:shd w:val="clear" w:color="auto" w:fill="FFFFFF"/>
        </w:rPr>
        <w:t xml:space="preserve">Федеральным законом от </w:t>
      </w:r>
      <w:r w:rsidRPr="00D16AC7">
        <w:rPr>
          <w:sz w:val="28"/>
          <w:szCs w:val="28"/>
          <w:shd w:val="clear" w:color="auto" w:fill="FFFFFF"/>
        </w:rPr>
        <w:t>28.06.2014 № 172-ФЗ «О стратегическом планировании в Российской Федерации»</w:t>
      </w:r>
      <w:bookmarkEnd w:id="0"/>
      <w:r w:rsidRPr="00D16AC7">
        <w:rPr>
          <w:sz w:val="28"/>
          <w:szCs w:val="28"/>
          <w:shd w:val="clear" w:color="auto" w:fill="FFFFFF"/>
        </w:rPr>
        <w:t xml:space="preserve">, </w:t>
      </w:r>
      <w:r w:rsidRPr="006F29DC">
        <w:rPr>
          <w:b/>
          <w:sz w:val="28"/>
          <w:szCs w:val="28"/>
        </w:rPr>
        <w:t>постановля</w:t>
      </w:r>
      <w:r w:rsidR="006F29DC" w:rsidRPr="006F29DC">
        <w:rPr>
          <w:b/>
          <w:sz w:val="28"/>
          <w:szCs w:val="28"/>
        </w:rPr>
        <w:t>ю</w:t>
      </w:r>
      <w:r w:rsidRPr="00D16AC7">
        <w:rPr>
          <w:sz w:val="28"/>
          <w:szCs w:val="28"/>
        </w:rPr>
        <w:t>:</w:t>
      </w: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 xml:space="preserve">1. Утвердить Порядок </w:t>
      </w:r>
      <w:proofErr w:type="gramStart"/>
      <w:r w:rsidRPr="00D16AC7">
        <w:rPr>
          <w:sz w:val="28"/>
          <w:szCs w:val="28"/>
        </w:rPr>
        <w:t xml:space="preserve">разработки прогноза социально-экономического развития  </w:t>
      </w:r>
      <w:r w:rsidR="00961D29">
        <w:rPr>
          <w:sz w:val="28"/>
          <w:szCs w:val="28"/>
        </w:rPr>
        <w:t>Полтавского городского</w:t>
      </w:r>
      <w:r w:rsidRPr="00D16AC7">
        <w:rPr>
          <w:sz w:val="28"/>
          <w:szCs w:val="28"/>
        </w:rPr>
        <w:t xml:space="preserve"> поседения Полтавского муниципального района</w:t>
      </w:r>
      <w:proofErr w:type="gramEnd"/>
      <w:r w:rsidRPr="00D16AC7">
        <w:rPr>
          <w:sz w:val="28"/>
          <w:szCs w:val="28"/>
        </w:rPr>
        <w:t xml:space="preserve"> на долгосрочный период</w:t>
      </w:r>
      <w:r w:rsidR="00961D29">
        <w:rPr>
          <w:sz w:val="28"/>
          <w:szCs w:val="28"/>
        </w:rPr>
        <w:t xml:space="preserve"> </w:t>
      </w:r>
      <w:r w:rsidR="00961D29" w:rsidRPr="005973BA">
        <w:rPr>
          <w:sz w:val="28"/>
          <w:szCs w:val="28"/>
        </w:rPr>
        <w:t>согласно</w:t>
      </w:r>
      <w:r w:rsidRPr="00D16AC7">
        <w:rPr>
          <w:sz w:val="28"/>
          <w:szCs w:val="28"/>
        </w:rPr>
        <w:t xml:space="preserve"> </w:t>
      </w:r>
      <w:r w:rsidR="00961D29" w:rsidRPr="005973BA">
        <w:rPr>
          <w:sz w:val="28"/>
          <w:szCs w:val="28"/>
        </w:rPr>
        <w:t>приложению к настоящему постановлению</w:t>
      </w:r>
      <w:r w:rsidR="00961D29">
        <w:rPr>
          <w:sz w:val="28"/>
          <w:szCs w:val="28"/>
        </w:rPr>
        <w:t>.</w:t>
      </w:r>
    </w:p>
    <w:p w:rsidR="008D56F4" w:rsidRPr="00D16AC7" w:rsidRDefault="008D56F4" w:rsidP="00DB39E5">
      <w:pPr>
        <w:pStyle w:val="ConsPlusNormal"/>
        <w:ind w:firstLine="709"/>
        <w:jc w:val="both"/>
        <w:rPr>
          <w:sz w:val="28"/>
          <w:szCs w:val="28"/>
        </w:rPr>
      </w:pPr>
      <w:r w:rsidRPr="00D16AC7">
        <w:rPr>
          <w:sz w:val="28"/>
          <w:szCs w:val="28"/>
        </w:rPr>
        <w:t>2. Настоящее постановление вступает в силу с момента его опубликования.</w:t>
      </w:r>
    </w:p>
    <w:p w:rsidR="008D56F4" w:rsidRPr="00351B59" w:rsidRDefault="008D56F4" w:rsidP="00DB39E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351B59">
        <w:rPr>
          <w:b w:val="0"/>
          <w:sz w:val="28"/>
          <w:szCs w:val="28"/>
        </w:rPr>
        <w:t xml:space="preserve">3. Признать утратившим силу постановление главы администрации </w:t>
      </w:r>
      <w:r w:rsidR="00351B59" w:rsidRPr="00351B59">
        <w:rPr>
          <w:b w:val="0"/>
          <w:sz w:val="28"/>
          <w:szCs w:val="28"/>
        </w:rPr>
        <w:t>Полтавского городского</w:t>
      </w:r>
      <w:r w:rsidRPr="00351B59">
        <w:rPr>
          <w:b w:val="0"/>
          <w:sz w:val="28"/>
          <w:szCs w:val="28"/>
        </w:rPr>
        <w:t xml:space="preserve"> поселения от </w:t>
      </w:r>
      <w:r w:rsidR="00351B59" w:rsidRPr="00351B59">
        <w:rPr>
          <w:b w:val="0"/>
          <w:sz w:val="28"/>
          <w:szCs w:val="28"/>
        </w:rPr>
        <w:t>05.02.2013</w:t>
      </w:r>
      <w:r w:rsidRPr="00351B59">
        <w:rPr>
          <w:b w:val="0"/>
          <w:sz w:val="28"/>
          <w:szCs w:val="28"/>
        </w:rPr>
        <w:t xml:space="preserve"> № </w:t>
      </w:r>
      <w:r w:rsidR="00351B59" w:rsidRPr="00351B59">
        <w:rPr>
          <w:b w:val="0"/>
          <w:sz w:val="28"/>
          <w:szCs w:val="28"/>
        </w:rPr>
        <w:t xml:space="preserve">5 </w:t>
      </w:r>
      <w:r w:rsidRPr="00351B59">
        <w:rPr>
          <w:b w:val="0"/>
          <w:sz w:val="28"/>
          <w:szCs w:val="28"/>
        </w:rPr>
        <w:t>«</w:t>
      </w:r>
      <w:r w:rsidR="00351B59" w:rsidRPr="00351B59">
        <w:rPr>
          <w:b w:val="0"/>
          <w:sz w:val="28"/>
          <w:szCs w:val="28"/>
        </w:rPr>
        <w:t>Об утверждении</w:t>
      </w:r>
      <w:r w:rsidR="00351B59" w:rsidRPr="005973BA">
        <w:rPr>
          <w:b w:val="0"/>
          <w:sz w:val="28"/>
          <w:szCs w:val="28"/>
        </w:rPr>
        <w:t>, Порядка разработки прогноза социально-экономического развития Полтавского городского поселения</w:t>
      </w:r>
      <w:r w:rsidRPr="00D16AC7">
        <w:rPr>
          <w:sz w:val="28"/>
          <w:szCs w:val="28"/>
        </w:rPr>
        <w:t>»</w:t>
      </w:r>
      <w:r w:rsidRPr="00D16AC7">
        <w:rPr>
          <w:i/>
          <w:sz w:val="28"/>
          <w:szCs w:val="28"/>
        </w:rPr>
        <w:t>.</w:t>
      </w:r>
    </w:p>
    <w:p w:rsidR="00DB39E5" w:rsidRDefault="00DB39E5" w:rsidP="00DB39E5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B39E5" w:rsidRDefault="00DB39E5" w:rsidP="00DB39E5">
      <w:pPr>
        <w:pStyle w:val="a3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 </w:t>
      </w:r>
    </w:p>
    <w:p w:rsidR="00A84B65" w:rsidRDefault="00A84B65" w:rsidP="00DB39E5">
      <w:pPr>
        <w:pStyle w:val="ConsPlusNormal"/>
        <w:ind w:firstLine="709"/>
        <w:jc w:val="both"/>
        <w:rPr>
          <w:sz w:val="28"/>
          <w:szCs w:val="28"/>
        </w:rPr>
      </w:pPr>
    </w:p>
    <w:p w:rsidR="00A84B65" w:rsidRDefault="00A84B65" w:rsidP="00A84B65">
      <w:pPr>
        <w:pStyle w:val="ConsPlusNormal"/>
        <w:jc w:val="both"/>
        <w:rPr>
          <w:sz w:val="28"/>
          <w:szCs w:val="28"/>
        </w:rPr>
      </w:pPr>
    </w:p>
    <w:p w:rsidR="008D56F4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DB39E5" w:rsidRPr="00D16AC7" w:rsidRDefault="00DB39E5" w:rsidP="00A84B6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                              </w:t>
      </w:r>
      <w:r w:rsidR="00A84B6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М.И.Руденко</w:t>
      </w:r>
    </w:p>
    <w:p w:rsidR="008D56F4" w:rsidRPr="00D16AC7" w:rsidRDefault="008D56F4" w:rsidP="008D56F4">
      <w:pPr>
        <w:pStyle w:val="ConsPlusNormal"/>
        <w:rPr>
          <w:sz w:val="28"/>
          <w:szCs w:val="28"/>
        </w:rPr>
      </w:pPr>
    </w:p>
    <w:p w:rsidR="008D56F4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DB39E5" w:rsidRDefault="00DB39E5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BC643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34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Default="00BC6436" w:rsidP="00FF5AF4">
      <w:pPr>
        <w:pStyle w:val="ConsPlusNormal"/>
        <w:jc w:val="right"/>
        <w:rPr>
          <w:sz w:val="20"/>
        </w:rPr>
      </w:pPr>
      <w:r>
        <w:rPr>
          <w:sz w:val="20"/>
        </w:rPr>
        <w:lastRenderedPageBreak/>
        <w:t>Приложение</w:t>
      </w:r>
      <w:r w:rsidR="00FF5AF4">
        <w:rPr>
          <w:sz w:val="20"/>
        </w:rPr>
        <w:t xml:space="preserve"> </w:t>
      </w:r>
      <w:r>
        <w:rPr>
          <w:sz w:val="20"/>
        </w:rPr>
        <w:t>к постановлению</w:t>
      </w:r>
    </w:p>
    <w:p w:rsidR="00183918" w:rsidRDefault="00183918" w:rsidP="00BC6436">
      <w:pPr>
        <w:pStyle w:val="ConsPlusNormal"/>
        <w:jc w:val="right"/>
        <w:rPr>
          <w:sz w:val="20"/>
        </w:rPr>
      </w:pPr>
      <w:r>
        <w:rPr>
          <w:sz w:val="20"/>
        </w:rPr>
        <w:t>администрации</w:t>
      </w:r>
    </w:p>
    <w:p w:rsidR="00BC6436" w:rsidRDefault="00BC6436" w:rsidP="00BC6436">
      <w:pPr>
        <w:pStyle w:val="ConsPlusNormal"/>
        <w:jc w:val="right"/>
        <w:rPr>
          <w:sz w:val="20"/>
        </w:rPr>
      </w:pPr>
      <w:r>
        <w:rPr>
          <w:sz w:val="20"/>
        </w:rPr>
        <w:t>Полтавского городского поселения</w:t>
      </w:r>
    </w:p>
    <w:p w:rsidR="00BC6436" w:rsidRPr="00BC6436" w:rsidRDefault="00BC6436" w:rsidP="00BC6436">
      <w:pPr>
        <w:pStyle w:val="ConsPlusNormal"/>
        <w:jc w:val="right"/>
        <w:rPr>
          <w:sz w:val="20"/>
        </w:rPr>
      </w:pPr>
      <w:r>
        <w:rPr>
          <w:sz w:val="20"/>
        </w:rPr>
        <w:t>от 2</w:t>
      </w:r>
      <w:r w:rsidR="00A202D8">
        <w:rPr>
          <w:sz w:val="20"/>
        </w:rPr>
        <w:t>9</w:t>
      </w:r>
      <w:r>
        <w:rPr>
          <w:sz w:val="20"/>
        </w:rPr>
        <w:t>.06.2020 №</w:t>
      </w:r>
      <w:r w:rsidR="00A202D8">
        <w:rPr>
          <w:sz w:val="20"/>
        </w:rPr>
        <w:t>68</w:t>
      </w:r>
      <w:r>
        <w:rPr>
          <w:sz w:val="20"/>
        </w:rPr>
        <w:t xml:space="preserve"> </w:t>
      </w:r>
    </w:p>
    <w:p w:rsidR="00BC6436" w:rsidRDefault="00BC6436" w:rsidP="008D56F4">
      <w:pPr>
        <w:pStyle w:val="ConsPlusNormal"/>
        <w:rPr>
          <w:sz w:val="28"/>
          <w:szCs w:val="28"/>
        </w:rPr>
      </w:pPr>
    </w:p>
    <w:p w:rsidR="00BC6436" w:rsidRPr="00D16AC7" w:rsidRDefault="00BC6436" w:rsidP="008D56F4">
      <w:pPr>
        <w:pStyle w:val="ConsPlusNormal"/>
        <w:rPr>
          <w:sz w:val="28"/>
          <w:szCs w:val="28"/>
        </w:rPr>
      </w:pPr>
    </w:p>
    <w:p w:rsidR="008D56F4" w:rsidRPr="00D16AC7" w:rsidRDefault="008D56F4" w:rsidP="008D56F4">
      <w:pPr>
        <w:pStyle w:val="ConsPlusNormal"/>
        <w:jc w:val="center"/>
        <w:outlineLvl w:val="1"/>
        <w:rPr>
          <w:sz w:val="28"/>
          <w:szCs w:val="28"/>
        </w:rPr>
      </w:pPr>
      <w:bookmarkStart w:id="1" w:name="P38"/>
      <w:bookmarkEnd w:id="1"/>
      <w:r w:rsidRPr="00D16AC7">
        <w:rPr>
          <w:sz w:val="28"/>
          <w:szCs w:val="28"/>
        </w:rPr>
        <w:t xml:space="preserve">Порядок разработки прогноза социально-экономического развития  </w:t>
      </w:r>
      <w:r w:rsidR="00A223C7" w:rsidRPr="00A223C7">
        <w:rPr>
          <w:sz w:val="28"/>
          <w:szCs w:val="28"/>
        </w:rPr>
        <w:t>Полтавского городского</w:t>
      </w:r>
      <w:r w:rsidR="00A223C7" w:rsidRPr="005973BA">
        <w:rPr>
          <w:b/>
          <w:sz w:val="28"/>
          <w:szCs w:val="28"/>
        </w:rPr>
        <w:t xml:space="preserve"> </w:t>
      </w:r>
      <w:r w:rsidRPr="00D16AC7">
        <w:rPr>
          <w:sz w:val="28"/>
          <w:szCs w:val="28"/>
        </w:rPr>
        <w:t xml:space="preserve">поселения </w:t>
      </w:r>
    </w:p>
    <w:p w:rsidR="008D56F4" w:rsidRPr="00D16AC7" w:rsidRDefault="008D56F4" w:rsidP="008D56F4">
      <w:pPr>
        <w:pStyle w:val="ConsPlusNormal"/>
        <w:jc w:val="center"/>
        <w:outlineLvl w:val="1"/>
        <w:rPr>
          <w:sz w:val="28"/>
          <w:szCs w:val="28"/>
        </w:rPr>
      </w:pPr>
      <w:r w:rsidRPr="00D16AC7">
        <w:rPr>
          <w:sz w:val="28"/>
          <w:szCs w:val="28"/>
        </w:rPr>
        <w:t>Полтавского муниципального района на долгосрочный период</w:t>
      </w:r>
    </w:p>
    <w:p w:rsidR="008D56F4" w:rsidRPr="00D16AC7" w:rsidRDefault="008D56F4" w:rsidP="008D56F4">
      <w:pPr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1. Настоящий Порядок устанавливает общие требования к разработке прогноза социально-экономического развития администрации </w:t>
      </w:r>
      <w:r w:rsidR="006A50F9" w:rsidRPr="006A50F9">
        <w:rPr>
          <w:rFonts w:ascii="Times New Roman" w:hAnsi="Times New Roman" w:cs="Times New Roman"/>
          <w:sz w:val="28"/>
          <w:szCs w:val="28"/>
        </w:rPr>
        <w:t xml:space="preserve"> </w:t>
      </w:r>
      <w:r w:rsidR="006A50F9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на долгосрочный период (далее – Порядок). 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2. Прогноз социально-экономического развития администрации </w:t>
      </w:r>
      <w:r w:rsidR="0087246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87246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поселения на долгосрочный период (далее – прогноз) относится к документам стратегического планирования администрации </w:t>
      </w:r>
      <w:r w:rsidR="00BE6654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BE6654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поселения, разрабатываемым в рамках прогнозирования.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3. Прогноз разрабатывается каждые шесть лет на двенадцать и более лет на основе прогноза социально-экономического развития Омской области, прогноза социально-экономического развития Полтавского муниципального района, а также данных администрации  </w:t>
      </w:r>
      <w:r w:rsidR="009F224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9F224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поселения.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4. Разработка прогноза осуществляется также на основании следующих основных данных: 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тенденций социально-экономического развития администрации </w:t>
      </w:r>
      <w:r w:rsidR="009F224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9F224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 за предшествующие годы;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фактически складывающейся ситуации в социально-экономическом развитии администрации </w:t>
      </w:r>
      <w:r w:rsidR="009F2242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9F2242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 в текущем финансовом году;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- мер по социально-экономическому развитию администрации </w:t>
      </w:r>
      <w:r w:rsidR="00FF5788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поселения, предусмотренных федеральным и областным законодательством,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16AC7">
        <w:rPr>
          <w:rFonts w:ascii="Times New Roman" w:hAnsi="Times New Roman" w:cs="Times New Roman"/>
          <w:sz w:val="28"/>
          <w:szCs w:val="28"/>
        </w:rPr>
        <w:t>правовыми актами.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>Прогноз разрабатывается на вариативной основе и состоит из текстовой и табличной частей.</w:t>
      </w:r>
      <w:proofErr w:type="gramEnd"/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6. Текстовая часть прогноза формируется в соответствии с требованиями к содержанию прогноза социально-экономического развития на среднесрочный период, установленными Федеральным </w:t>
      </w:r>
      <w:hyperlink r:id="rId4" w:history="1">
        <w:r w:rsidRPr="00D16AC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6AC7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 в Российской Федерации».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7. Табличная часть прогноза включает показатели согласно </w:t>
      </w:r>
      <w:hyperlink r:id="rId5" w:history="1">
        <w:r w:rsidRPr="00D16AC7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D16AC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8. Прогноз разрабатывается администрацией </w:t>
      </w:r>
      <w:r w:rsidR="00FF5788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во взаимодействии с комитетом финансов и контроля администрации Полтавского муниципального района.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9. Разработка прогноза осуществляется в сроки </w:t>
      </w:r>
      <w:proofErr w:type="gramStart"/>
      <w:r w:rsidRPr="00D16AC7">
        <w:rPr>
          <w:rFonts w:ascii="Times New Roman" w:hAnsi="Times New Roman" w:cs="Times New Roman"/>
          <w:sz w:val="28"/>
          <w:szCs w:val="28"/>
        </w:rPr>
        <w:t xml:space="preserve">составления проекта бюджета  администрации  </w:t>
      </w:r>
      <w:r w:rsidR="00FF5788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D16AC7">
        <w:rPr>
          <w:rFonts w:ascii="Times New Roman" w:hAnsi="Times New Roman" w:cs="Times New Roman"/>
          <w:sz w:val="28"/>
          <w:szCs w:val="28"/>
        </w:rPr>
        <w:t xml:space="preserve"> на очередной </w:t>
      </w:r>
      <w:r w:rsidRPr="00D16AC7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и плановый период, определяемые соответствующим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D16AC7">
        <w:rPr>
          <w:rFonts w:ascii="Times New Roman" w:hAnsi="Times New Roman" w:cs="Times New Roman"/>
          <w:sz w:val="28"/>
          <w:szCs w:val="28"/>
        </w:rPr>
        <w:t>правовым актом.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>10.  Про</w:t>
      </w:r>
      <w:r w:rsidR="0034442D">
        <w:rPr>
          <w:rFonts w:ascii="Times New Roman" w:hAnsi="Times New Roman" w:cs="Times New Roman"/>
          <w:sz w:val="28"/>
          <w:szCs w:val="28"/>
        </w:rPr>
        <w:t xml:space="preserve">гноз одобряется администрацией </w:t>
      </w:r>
      <w:r w:rsidR="0034442D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одновременно с принятием решения о внесении проекта бюджета </w:t>
      </w:r>
      <w:r w:rsidR="000E1E66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0E1E66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поселения на очередной финансовый год и плановый период на рассмотрение в Совет </w:t>
      </w:r>
      <w:r w:rsidR="006C5875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6C5875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>поселения</w:t>
      </w:r>
      <w:r w:rsidR="006C5875">
        <w:rPr>
          <w:rFonts w:ascii="Times New Roman" w:hAnsi="Times New Roman" w:cs="Times New Roman"/>
          <w:sz w:val="28"/>
          <w:szCs w:val="28"/>
        </w:rPr>
        <w:t>.</w:t>
      </w:r>
    </w:p>
    <w:p w:rsidR="008D56F4" w:rsidRPr="00D16AC7" w:rsidRDefault="008D56F4" w:rsidP="008D5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6AC7">
        <w:rPr>
          <w:rFonts w:ascii="Times New Roman" w:hAnsi="Times New Roman" w:cs="Times New Roman"/>
          <w:sz w:val="28"/>
          <w:szCs w:val="28"/>
        </w:rPr>
        <w:t xml:space="preserve">11. В случае существенного изменения тенденций социально-экономического развития в текущем финансовом году администрация  </w:t>
      </w:r>
      <w:r w:rsidR="002E47C6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="002E47C6" w:rsidRPr="005973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поселения разрабатывает проект уточненного прогноза социально- экономического развития. После принятия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16AC7">
        <w:rPr>
          <w:rFonts w:ascii="Times New Roman" w:hAnsi="Times New Roman" w:cs="Times New Roman"/>
          <w:sz w:val="28"/>
          <w:szCs w:val="28"/>
        </w:rPr>
        <w:t xml:space="preserve">правового акта об одобрении уточненного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D16AC7">
        <w:rPr>
          <w:rFonts w:ascii="Times New Roman" w:hAnsi="Times New Roman" w:cs="Times New Roman"/>
          <w:sz w:val="28"/>
          <w:szCs w:val="28"/>
        </w:rPr>
        <w:t xml:space="preserve">  </w:t>
      </w:r>
      <w:r w:rsidR="002E47C6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обеспечивает внесение соответствующих изменений в решение Совета </w:t>
      </w:r>
      <w:r w:rsidR="002E47C6" w:rsidRPr="00A223C7">
        <w:rPr>
          <w:rFonts w:ascii="Times New Roman" w:hAnsi="Times New Roman" w:cs="Times New Roman"/>
          <w:sz w:val="28"/>
          <w:szCs w:val="28"/>
        </w:rPr>
        <w:t>Полтавского городского</w:t>
      </w:r>
      <w:r w:rsidRPr="00D16AC7">
        <w:rPr>
          <w:rFonts w:ascii="Times New Roman" w:hAnsi="Times New Roman" w:cs="Times New Roman"/>
          <w:sz w:val="28"/>
          <w:szCs w:val="28"/>
        </w:rPr>
        <w:t xml:space="preserve"> поселения о бюджете на очередной финансовый год и плановый период.</w:t>
      </w: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16AC7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8D56F4" w:rsidRPr="00D16AC7" w:rsidRDefault="008D56F4" w:rsidP="008D56F4">
      <w:pPr>
        <w:pStyle w:val="ConsPlusNormal"/>
        <w:spacing w:line="240" w:lineRule="exact"/>
        <w:ind w:left="5664"/>
        <w:outlineLvl w:val="1"/>
        <w:rPr>
          <w:sz w:val="20"/>
        </w:rPr>
      </w:pPr>
      <w:r w:rsidRPr="00D16AC7">
        <w:rPr>
          <w:sz w:val="20"/>
        </w:rPr>
        <w:t xml:space="preserve">к Порядку </w:t>
      </w:r>
      <w:proofErr w:type="gramStart"/>
      <w:r w:rsidRPr="00D16AC7">
        <w:rPr>
          <w:sz w:val="20"/>
        </w:rPr>
        <w:t xml:space="preserve">разработки прогноза социально-экономического развития  </w:t>
      </w:r>
      <w:r w:rsidR="004F2DE2" w:rsidRPr="004F2DE2">
        <w:rPr>
          <w:sz w:val="20"/>
        </w:rPr>
        <w:t>Полтавского городского</w:t>
      </w:r>
      <w:r w:rsidR="004F2DE2">
        <w:rPr>
          <w:sz w:val="20"/>
        </w:rPr>
        <w:t xml:space="preserve"> поселения</w:t>
      </w:r>
      <w:r w:rsidR="004F2DE2" w:rsidRPr="004F2DE2">
        <w:rPr>
          <w:sz w:val="20"/>
        </w:rPr>
        <w:t xml:space="preserve"> </w:t>
      </w:r>
      <w:r w:rsidRPr="00D16AC7">
        <w:rPr>
          <w:sz w:val="20"/>
        </w:rPr>
        <w:t>Полтавского  муниципального района</w:t>
      </w:r>
      <w:proofErr w:type="gramEnd"/>
      <w:r w:rsidRPr="00D16AC7">
        <w:rPr>
          <w:sz w:val="20"/>
        </w:rPr>
        <w:t xml:space="preserve"> 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4A3A" w:rsidRDefault="00454A3A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F9B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F9B" w:rsidRPr="005973BA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97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5973BA">
        <w:rPr>
          <w:rFonts w:ascii="Times New Roman" w:hAnsi="Times New Roman"/>
          <w:sz w:val="28"/>
          <w:szCs w:val="28"/>
        </w:rPr>
        <w:t>труктура муниципального образования;</w:t>
      </w:r>
    </w:p>
    <w:p w:rsidR="00FB0F9B" w:rsidRPr="005973BA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973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973BA">
        <w:rPr>
          <w:rFonts w:ascii="Times New Roman" w:hAnsi="Times New Roman"/>
          <w:sz w:val="28"/>
          <w:szCs w:val="28"/>
        </w:rPr>
        <w:t>оказатели местного бюджета;</w:t>
      </w:r>
    </w:p>
    <w:p w:rsidR="00FB0F9B" w:rsidRPr="00FB0F9B" w:rsidRDefault="00FB0F9B" w:rsidP="00FB0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</w:t>
      </w:r>
      <w:r w:rsidRPr="005973BA">
        <w:rPr>
          <w:rFonts w:ascii="Times New Roman" w:hAnsi="Times New Roman"/>
          <w:sz w:val="28"/>
          <w:szCs w:val="28"/>
        </w:rPr>
        <w:t>роизводственная деятельность;</w:t>
      </w:r>
    </w:p>
    <w:p w:rsidR="008D56F4" w:rsidRPr="00D16AC7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56F4" w:rsidRPr="00D16AC7">
        <w:rPr>
          <w:rFonts w:ascii="Times New Roman" w:hAnsi="Times New Roman" w:cs="Times New Roman"/>
          <w:sz w:val="28"/>
          <w:szCs w:val="28"/>
        </w:rPr>
        <w:t>. Инвестиции в основной капитал, тыс. руб.</w:t>
      </w:r>
    </w:p>
    <w:p w:rsidR="008D56F4" w:rsidRPr="00D16AC7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D56F4" w:rsidRPr="00D16AC7">
        <w:rPr>
          <w:rFonts w:ascii="Times New Roman" w:hAnsi="Times New Roman" w:cs="Times New Roman"/>
          <w:sz w:val="28"/>
          <w:szCs w:val="28"/>
        </w:rPr>
        <w:t>. Ввод в действие жилых домов, тыс. кв</w:t>
      </w:r>
      <w:proofErr w:type="gramStart"/>
      <w:r w:rsidR="008D56F4" w:rsidRPr="00D16AC7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8D56F4" w:rsidRPr="00D16AC7">
        <w:rPr>
          <w:rFonts w:ascii="Times New Roman" w:hAnsi="Times New Roman" w:cs="Times New Roman"/>
          <w:sz w:val="28"/>
          <w:szCs w:val="28"/>
        </w:rPr>
        <w:t xml:space="preserve"> общей площади.</w:t>
      </w:r>
    </w:p>
    <w:p w:rsidR="008D56F4" w:rsidRPr="00D16AC7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D56F4" w:rsidRPr="00D16AC7">
        <w:rPr>
          <w:rFonts w:ascii="Times New Roman" w:hAnsi="Times New Roman" w:cs="Times New Roman"/>
          <w:sz w:val="28"/>
          <w:szCs w:val="28"/>
        </w:rPr>
        <w:t>. Оборот розничной торговли, тыс. руб.</w:t>
      </w:r>
    </w:p>
    <w:p w:rsidR="008D56F4" w:rsidRPr="00D16AC7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D56F4" w:rsidRPr="00D16AC7">
        <w:rPr>
          <w:rFonts w:ascii="Times New Roman" w:hAnsi="Times New Roman" w:cs="Times New Roman"/>
          <w:sz w:val="28"/>
          <w:szCs w:val="28"/>
        </w:rPr>
        <w:t>. Среднемесячная номинальная начисленная заработная плата работников крупных и средних предприятий и некоммерческих организаций.</w:t>
      </w:r>
    </w:p>
    <w:p w:rsidR="008D56F4" w:rsidRPr="00D16AC7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D56F4" w:rsidRPr="00D16AC7">
        <w:rPr>
          <w:rFonts w:ascii="Times New Roman" w:hAnsi="Times New Roman" w:cs="Times New Roman"/>
          <w:sz w:val="28"/>
          <w:szCs w:val="28"/>
        </w:rPr>
        <w:t>. Численность населения (среднегодовая), тыс. человек.</w:t>
      </w:r>
    </w:p>
    <w:p w:rsidR="008D56F4" w:rsidRPr="00D16AC7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D56F4" w:rsidRPr="00D16AC7">
        <w:rPr>
          <w:rFonts w:ascii="Times New Roman" w:hAnsi="Times New Roman" w:cs="Times New Roman"/>
          <w:sz w:val="28"/>
          <w:szCs w:val="28"/>
        </w:rPr>
        <w:t>. Численность экономически активного населения (среднегодовая), тыс. человек.</w:t>
      </w:r>
    </w:p>
    <w:p w:rsidR="008D56F4" w:rsidRPr="00D16AC7" w:rsidRDefault="00FB0F9B" w:rsidP="008D56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D56F4" w:rsidRPr="00D16AC7">
        <w:rPr>
          <w:rFonts w:ascii="Times New Roman" w:hAnsi="Times New Roman" w:cs="Times New Roman"/>
          <w:sz w:val="28"/>
          <w:szCs w:val="28"/>
        </w:rPr>
        <w:t>. Уровень зарегистрированной безработицы, процентов от численности экономически активного населения.</w:t>
      </w:r>
    </w:p>
    <w:p w:rsidR="008D56F4" w:rsidRPr="00D16AC7" w:rsidRDefault="008D56F4" w:rsidP="008D56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56F4" w:rsidRPr="00D16AC7" w:rsidRDefault="008D56F4" w:rsidP="008D56F4">
      <w:pPr>
        <w:shd w:val="clear" w:color="auto" w:fill="FFFFFF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36088"/>
    <w:rsid w:val="00030444"/>
    <w:rsid w:val="00081D4E"/>
    <w:rsid w:val="00096717"/>
    <w:rsid w:val="000E1E66"/>
    <w:rsid w:val="00183918"/>
    <w:rsid w:val="002E47C6"/>
    <w:rsid w:val="0034442D"/>
    <w:rsid w:val="00351B59"/>
    <w:rsid w:val="00454A3A"/>
    <w:rsid w:val="004F2DE2"/>
    <w:rsid w:val="005878AB"/>
    <w:rsid w:val="006A50F9"/>
    <w:rsid w:val="006C5875"/>
    <w:rsid w:val="006F29DC"/>
    <w:rsid w:val="006F40D8"/>
    <w:rsid w:val="00742A3D"/>
    <w:rsid w:val="00872462"/>
    <w:rsid w:val="008D56F4"/>
    <w:rsid w:val="00936088"/>
    <w:rsid w:val="00961D29"/>
    <w:rsid w:val="009F2242"/>
    <w:rsid w:val="00A202D8"/>
    <w:rsid w:val="00A223C7"/>
    <w:rsid w:val="00A84B65"/>
    <w:rsid w:val="00BC6436"/>
    <w:rsid w:val="00BE6654"/>
    <w:rsid w:val="00DB39E5"/>
    <w:rsid w:val="00E64D91"/>
    <w:rsid w:val="00E856FB"/>
    <w:rsid w:val="00F87267"/>
    <w:rsid w:val="00FB0F9B"/>
    <w:rsid w:val="00FF5788"/>
    <w:rsid w:val="00FF5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36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8D56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D56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rsid w:val="00DB3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407989EC31ECA89E3F5FF4FABAC4C573A9667C873B0EDE67B854193E4EFBDF1ABE07225CBDF557BA2C40113ECA56C66EBD992A2E1C5D4B5C2CABBFU0tAI" TargetMode="External"/><Relationship Id="rId4" Type="http://schemas.openxmlformats.org/officeDocument/2006/relationships/hyperlink" Target="consultantplus://offline/ref=23407989EC31ECA89E3F41F9ECD69BCC78A03172803B05893DEC524E611EFD8A48FE597B1DF8E656BF3242123FUCt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2020-06-29T04:43:00Z</cp:lastPrinted>
  <dcterms:created xsi:type="dcterms:W3CDTF">2020-06-23T09:29:00Z</dcterms:created>
  <dcterms:modified xsi:type="dcterms:W3CDTF">2020-06-29T04:46:00Z</dcterms:modified>
</cp:coreProperties>
</file>