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3FC" w:rsidRPr="00343118" w:rsidRDefault="006D03FC" w:rsidP="006D03FC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D03FC" w:rsidRPr="008E5243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D03FC" w:rsidRPr="004E6FAA" w:rsidRDefault="00D04BF5" w:rsidP="006D03FC">
      <w:pPr>
        <w:ind w:firstLine="0"/>
        <w:rPr>
          <w:szCs w:val="28"/>
        </w:rPr>
      </w:pPr>
      <w:r w:rsidRPr="004E6FAA">
        <w:rPr>
          <w:szCs w:val="28"/>
        </w:rPr>
        <w:t xml:space="preserve">от  </w:t>
      </w:r>
      <w:r w:rsidR="001A3A8D">
        <w:rPr>
          <w:szCs w:val="28"/>
        </w:rPr>
        <w:t>01</w:t>
      </w:r>
      <w:r w:rsidR="006D03FC" w:rsidRPr="004E6FAA">
        <w:rPr>
          <w:szCs w:val="28"/>
        </w:rPr>
        <w:t xml:space="preserve"> </w:t>
      </w:r>
      <w:r w:rsidR="001A3A8D">
        <w:rPr>
          <w:szCs w:val="28"/>
        </w:rPr>
        <w:t>июля</w:t>
      </w:r>
      <w:r w:rsidR="006D03FC" w:rsidRPr="004E6FAA">
        <w:rPr>
          <w:szCs w:val="28"/>
        </w:rPr>
        <w:t xml:space="preserve"> 202</w:t>
      </w:r>
      <w:r w:rsidR="001A3A8D">
        <w:rPr>
          <w:szCs w:val="28"/>
        </w:rPr>
        <w:t>1</w:t>
      </w:r>
      <w:r w:rsidR="006D03FC" w:rsidRPr="004E6FAA">
        <w:rPr>
          <w:szCs w:val="28"/>
        </w:rPr>
        <w:t xml:space="preserve"> года                                                                                  №  </w:t>
      </w:r>
      <w:r w:rsidR="001A3A8D">
        <w:rPr>
          <w:szCs w:val="28"/>
        </w:rPr>
        <w:t>7</w:t>
      </w:r>
      <w:r w:rsidR="001F3914">
        <w:rPr>
          <w:szCs w:val="28"/>
        </w:rPr>
        <w:t>3</w:t>
      </w:r>
    </w:p>
    <w:p w:rsidR="006D03FC" w:rsidRDefault="006D03FC" w:rsidP="006D03FC">
      <w:pPr>
        <w:rPr>
          <w:szCs w:val="28"/>
        </w:rPr>
      </w:pPr>
    </w:p>
    <w:p w:rsidR="006D03FC" w:rsidRDefault="006D03FC" w:rsidP="00655ECC">
      <w:pPr>
        <w:shd w:val="clear" w:color="auto" w:fill="FFFFFF"/>
        <w:spacing w:line="240" w:lineRule="auto"/>
        <w:jc w:val="center"/>
        <w:textAlignment w:val="baseline"/>
        <w:rPr>
          <w:color w:val="000000"/>
          <w:szCs w:val="28"/>
        </w:rPr>
      </w:pPr>
      <w:r w:rsidRPr="008B6E8F">
        <w:rPr>
          <w:szCs w:val="28"/>
        </w:rPr>
        <w:t xml:space="preserve">О внесении изменений в постановление от </w:t>
      </w:r>
      <w:r>
        <w:rPr>
          <w:szCs w:val="28"/>
        </w:rPr>
        <w:t>23.01</w:t>
      </w:r>
      <w:r w:rsidRPr="008B6E8F">
        <w:rPr>
          <w:szCs w:val="28"/>
        </w:rPr>
        <w:t>.20</w:t>
      </w:r>
      <w:r>
        <w:rPr>
          <w:szCs w:val="28"/>
        </w:rPr>
        <w:t>20</w:t>
      </w:r>
      <w:r w:rsidRPr="008B6E8F">
        <w:rPr>
          <w:szCs w:val="28"/>
        </w:rPr>
        <w:t xml:space="preserve"> </w:t>
      </w:r>
      <w:r w:rsidR="00631964" w:rsidRPr="008B6E8F">
        <w:rPr>
          <w:szCs w:val="28"/>
        </w:rPr>
        <w:t xml:space="preserve">№ </w:t>
      </w:r>
      <w:r w:rsidR="00631964">
        <w:rPr>
          <w:szCs w:val="28"/>
        </w:rPr>
        <w:t>12</w:t>
      </w:r>
      <w:r w:rsidR="00631964" w:rsidRPr="008B6E8F">
        <w:rPr>
          <w:szCs w:val="28"/>
        </w:rPr>
        <w:t xml:space="preserve"> </w:t>
      </w:r>
      <w:r>
        <w:rPr>
          <w:color w:val="000000"/>
          <w:szCs w:val="28"/>
        </w:rPr>
        <w:t xml:space="preserve">«Об утверждении Положения о постоянно действующей комиссии по оценке технического </w:t>
      </w:r>
      <w:proofErr w:type="gramStart"/>
      <w:r>
        <w:rPr>
          <w:color w:val="000000"/>
          <w:szCs w:val="28"/>
        </w:rPr>
        <w:t>состояния дорог общего пользования местного значения Полтавского городского поселения Полтавского муниципального района Омской области</w:t>
      </w:r>
      <w:proofErr w:type="gramEnd"/>
      <w:r>
        <w:rPr>
          <w:color w:val="000000"/>
          <w:szCs w:val="28"/>
        </w:rPr>
        <w:t>»</w:t>
      </w:r>
    </w:p>
    <w:p w:rsidR="00655ECC" w:rsidRDefault="00655ECC" w:rsidP="00655ECC">
      <w:pPr>
        <w:shd w:val="clear" w:color="auto" w:fill="FFFFFF"/>
        <w:spacing w:line="240" w:lineRule="auto"/>
        <w:jc w:val="center"/>
        <w:textAlignment w:val="baseline"/>
        <w:rPr>
          <w:color w:val="000000"/>
          <w:szCs w:val="28"/>
        </w:rPr>
      </w:pPr>
    </w:p>
    <w:p w:rsidR="006D03FC" w:rsidRPr="00655ECC" w:rsidRDefault="006D03FC" w:rsidP="006D03FC">
      <w:pPr>
        <w:pStyle w:val="ConsPlusNormal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</w:t>
      </w:r>
      <w:r w:rsidR="00294A3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законом</w:t>
      </w:r>
      <w:r w:rsidR="00294A3E"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</w:t>
      </w:r>
      <w:r w:rsidR="00041ED0">
        <w:rPr>
          <w:sz w:val="28"/>
          <w:szCs w:val="28"/>
        </w:rPr>
        <w:t>истерства тра</w:t>
      </w:r>
      <w:r w:rsidR="00531F2C">
        <w:rPr>
          <w:sz w:val="28"/>
          <w:szCs w:val="28"/>
        </w:rPr>
        <w:t>н</w:t>
      </w:r>
      <w:r w:rsidR="00041ED0">
        <w:rPr>
          <w:sz w:val="28"/>
          <w:szCs w:val="28"/>
        </w:rPr>
        <w:t>спорта</w:t>
      </w:r>
      <w:r>
        <w:rPr>
          <w:sz w:val="28"/>
          <w:szCs w:val="28"/>
        </w:rPr>
        <w:t xml:space="preserve"> </w:t>
      </w:r>
      <w:r w:rsidR="00531F2C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от 27.08.2009 № 150 «О порядке проведения оценки технического состояния автомобильных дорог», Уставом По</w:t>
      </w:r>
      <w:r w:rsidR="00264093">
        <w:rPr>
          <w:sz w:val="28"/>
          <w:szCs w:val="28"/>
        </w:rPr>
        <w:t>лтавского городского поселения</w:t>
      </w:r>
      <w:proofErr w:type="gramEnd"/>
      <w:r w:rsidR="0026409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gramStart"/>
      <w:r w:rsidR="00294A3E">
        <w:rPr>
          <w:sz w:val="28"/>
          <w:szCs w:val="28"/>
        </w:rPr>
        <w:t xml:space="preserve">принимая во внимание модельный акт прокуратуры Полтавского района от 18.06.2021                              № 46-04-2021/2165 </w:t>
      </w:r>
      <w:r w:rsidR="00294A3E" w:rsidRPr="00294A3E">
        <w:rPr>
          <w:b/>
          <w:sz w:val="28"/>
          <w:szCs w:val="28"/>
        </w:rPr>
        <w:t>п</w:t>
      </w:r>
      <w:r w:rsidRPr="00655ECC">
        <w:rPr>
          <w:b/>
          <w:sz w:val="28"/>
          <w:szCs w:val="28"/>
        </w:rPr>
        <w:t>остановляю</w:t>
      </w:r>
      <w:proofErr w:type="gramEnd"/>
      <w:r w:rsidRPr="00655ECC">
        <w:rPr>
          <w:b/>
          <w:sz w:val="28"/>
          <w:szCs w:val="28"/>
        </w:rPr>
        <w:t>:</w:t>
      </w:r>
    </w:p>
    <w:p w:rsidR="006D03FC" w:rsidRPr="00655ECC" w:rsidRDefault="006D03FC" w:rsidP="00655ECC">
      <w:pPr>
        <w:pStyle w:val="ConsPlusNormal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 w:rsidRPr="00655ECC">
        <w:rPr>
          <w:sz w:val="28"/>
          <w:szCs w:val="28"/>
        </w:rPr>
        <w:t xml:space="preserve">Внести в </w:t>
      </w:r>
      <w:r w:rsidR="00294A3E">
        <w:rPr>
          <w:sz w:val="28"/>
          <w:szCs w:val="28"/>
        </w:rPr>
        <w:t xml:space="preserve">приложение № 1 к </w:t>
      </w:r>
      <w:r w:rsidRPr="00655ECC">
        <w:rPr>
          <w:sz w:val="28"/>
          <w:szCs w:val="28"/>
        </w:rPr>
        <w:t>постановлени</w:t>
      </w:r>
      <w:r w:rsidR="00294A3E">
        <w:rPr>
          <w:sz w:val="28"/>
          <w:szCs w:val="28"/>
        </w:rPr>
        <w:t>ю</w:t>
      </w:r>
      <w:r w:rsidRPr="00655ECC">
        <w:rPr>
          <w:sz w:val="28"/>
          <w:szCs w:val="28"/>
        </w:rPr>
        <w:t xml:space="preserve"> от 23.01.2020 </w:t>
      </w:r>
      <w:r w:rsidR="00631964" w:rsidRPr="00655ECC">
        <w:rPr>
          <w:sz w:val="28"/>
          <w:szCs w:val="28"/>
        </w:rPr>
        <w:t xml:space="preserve">№ 12 </w:t>
      </w:r>
      <w:r w:rsidRPr="00655ECC">
        <w:rPr>
          <w:color w:val="000000"/>
          <w:sz w:val="28"/>
          <w:szCs w:val="28"/>
        </w:rPr>
        <w:t xml:space="preserve">«Об утверждении Положения о постоянно действующей комиссии по оценке технического </w:t>
      </w:r>
      <w:proofErr w:type="gramStart"/>
      <w:r w:rsidRPr="00655ECC">
        <w:rPr>
          <w:color w:val="000000"/>
          <w:sz w:val="28"/>
          <w:szCs w:val="28"/>
        </w:rPr>
        <w:t>состояния дорог общего пользования местного значения Полтавского городского поселения Полтавского муниципального района Омской</w:t>
      </w:r>
      <w:proofErr w:type="gramEnd"/>
      <w:r w:rsidRPr="00655ECC">
        <w:rPr>
          <w:color w:val="000000"/>
          <w:sz w:val="28"/>
          <w:szCs w:val="28"/>
        </w:rPr>
        <w:t xml:space="preserve"> области»</w:t>
      </w:r>
      <w:r w:rsidR="00531F2C">
        <w:rPr>
          <w:color w:val="000000"/>
          <w:sz w:val="28"/>
          <w:szCs w:val="28"/>
        </w:rPr>
        <w:t xml:space="preserve"> (далее – </w:t>
      </w:r>
      <w:r w:rsidR="00294A3E">
        <w:rPr>
          <w:color w:val="000000"/>
          <w:sz w:val="28"/>
          <w:szCs w:val="28"/>
        </w:rPr>
        <w:t>Положение</w:t>
      </w:r>
      <w:r w:rsidR="00531F2C">
        <w:rPr>
          <w:color w:val="000000"/>
          <w:sz w:val="28"/>
          <w:szCs w:val="28"/>
        </w:rPr>
        <w:t>)</w:t>
      </w:r>
      <w:r w:rsidRPr="00655ECC">
        <w:rPr>
          <w:color w:val="000000"/>
          <w:sz w:val="28"/>
          <w:szCs w:val="28"/>
        </w:rPr>
        <w:t xml:space="preserve"> следующие изменения:</w:t>
      </w:r>
    </w:p>
    <w:p w:rsidR="00294A3E" w:rsidRDefault="00294A3E" w:rsidP="006B4B27">
      <w:pPr>
        <w:pStyle w:val="ConsPlusNormal"/>
        <w:ind w:left="709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пункт 2.3 Положения изложить в следующей редакции: </w:t>
      </w:r>
    </w:p>
    <w:p w:rsidR="00294A3E" w:rsidRDefault="00294A3E" w:rsidP="00294A3E">
      <w:pPr>
        <w:shd w:val="clear" w:color="auto" w:fill="FFFFFF"/>
        <w:spacing w:line="336" w:lineRule="atLeast"/>
        <w:ind w:firstLine="708"/>
        <w:jc w:val="both"/>
        <w:textAlignment w:val="baseline"/>
        <w:rPr>
          <w:szCs w:val="28"/>
        </w:rPr>
      </w:pPr>
      <w:r>
        <w:rPr>
          <w:color w:val="000000"/>
          <w:szCs w:val="28"/>
        </w:rPr>
        <w:t>«2.3</w:t>
      </w:r>
      <w:proofErr w:type="gramStart"/>
      <w:r>
        <w:rPr>
          <w:color w:val="000000"/>
          <w:szCs w:val="28"/>
        </w:rPr>
        <w:t xml:space="preserve"> </w:t>
      </w:r>
      <w:r>
        <w:rPr>
          <w:szCs w:val="28"/>
        </w:rPr>
        <w:t>В</w:t>
      </w:r>
      <w:proofErr w:type="gramEnd"/>
      <w:r>
        <w:rPr>
          <w:szCs w:val="28"/>
        </w:rPr>
        <w:t xml:space="preserve"> процессе диагностики технического состояния автомобильных дорог Комиссия определяет:</w:t>
      </w:r>
    </w:p>
    <w:p w:rsidR="00294A3E" w:rsidRDefault="00294A3E" w:rsidP="00294A3E">
      <w:pPr>
        <w:shd w:val="clear" w:color="auto" w:fill="FFFFFF"/>
        <w:spacing w:line="336" w:lineRule="atLeast"/>
        <w:ind w:firstLine="708"/>
        <w:jc w:val="both"/>
        <w:textAlignment w:val="baseline"/>
        <w:rPr>
          <w:szCs w:val="28"/>
        </w:rPr>
      </w:pPr>
      <w:r>
        <w:rPr>
          <w:szCs w:val="28"/>
        </w:rPr>
        <w:t xml:space="preserve">А) параметры и характеристики автомобильных дорог, определяющие степень соответствия нормативным требованиям постоянных параметров и </w:t>
      </w:r>
      <w:proofErr w:type="gramStart"/>
      <w:r>
        <w:rPr>
          <w:szCs w:val="28"/>
        </w:rPr>
        <w:t>характеристик</w:t>
      </w:r>
      <w:proofErr w:type="gramEnd"/>
      <w:r>
        <w:rPr>
          <w:szCs w:val="28"/>
        </w:rPr>
        <w:t xml:space="preserve"> автомобильных дорог (технический уровень автомобильных дорог);</w:t>
      </w:r>
    </w:p>
    <w:p w:rsidR="00294A3E" w:rsidRDefault="00294A3E" w:rsidP="00294A3E">
      <w:pPr>
        <w:shd w:val="clear" w:color="auto" w:fill="FFFFFF"/>
        <w:spacing w:line="336" w:lineRule="atLeast"/>
        <w:ind w:firstLine="708"/>
        <w:jc w:val="both"/>
        <w:textAlignment w:val="baseline"/>
        <w:rPr>
          <w:szCs w:val="28"/>
        </w:rPr>
      </w:pPr>
      <w:r>
        <w:rPr>
          <w:szCs w:val="28"/>
        </w:rPr>
        <w:t xml:space="preserve">Б) параметры и характеристики автомобильных дорог, определяющие степень соответствия нормативным требованиям переменных параметров и </w:t>
      </w:r>
      <w:proofErr w:type="gramStart"/>
      <w:r>
        <w:rPr>
          <w:szCs w:val="28"/>
        </w:rPr>
        <w:t>характеристик</w:t>
      </w:r>
      <w:proofErr w:type="gramEnd"/>
      <w:r>
        <w:rPr>
          <w:szCs w:val="28"/>
        </w:rPr>
        <w:t xml:space="preserve"> автомобильных дорог, организации и условий дорожного движения, изменяющихся в процессе эксплуатации автомобильных дорог (эксплуатационное состояние автомобильных дорог):</w:t>
      </w:r>
    </w:p>
    <w:p w:rsidR="00294A3E" w:rsidRDefault="00294A3E" w:rsidP="00294A3E">
      <w:pPr>
        <w:shd w:val="clear" w:color="auto" w:fill="FFFFFF"/>
        <w:spacing w:line="336" w:lineRule="atLeast"/>
        <w:ind w:firstLine="708"/>
        <w:jc w:val="both"/>
        <w:textAlignment w:val="baseline"/>
        <w:rPr>
          <w:szCs w:val="28"/>
        </w:rPr>
      </w:pPr>
      <w:r>
        <w:rPr>
          <w:szCs w:val="28"/>
        </w:rPr>
        <w:t>- продольная ровность и глубина колеи дорожного покрытия;</w:t>
      </w:r>
    </w:p>
    <w:p w:rsidR="00294A3E" w:rsidRPr="001A4D05" w:rsidRDefault="00294A3E" w:rsidP="00294A3E">
      <w:pPr>
        <w:suppressAutoHyphens/>
        <w:autoSpaceDE w:val="0"/>
        <w:spacing w:line="240" w:lineRule="atLeast"/>
        <w:ind w:firstLine="709"/>
        <w:jc w:val="both"/>
        <w:rPr>
          <w:szCs w:val="28"/>
          <w:lang w:eastAsia="zh-CN"/>
        </w:rPr>
      </w:pPr>
      <w:r>
        <w:rPr>
          <w:szCs w:val="28"/>
          <w:lang w:eastAsia="zh-CN"/>
        </w:rPr>
        <w:t xml:space="preserve">- </w:t>
      </w:r>
      <w:r w:rsidRPr="001A4D05">
        <w:rPr>
          <w:szCs w:val="28"/>
          <w:lang w:eastAsia="zh-CN"/>
        </w:rPr>
        <w:t>сцепные свойства дорожного покрытия и состояния обочин;</w:t>
      </w:r>
    </w:p>
    <w:p w:rsidR="00294A3E" w:rsidRPr="001A4D05" w:rsidRDefault="00294A3E" w:rsidP="00294A3E">
      <w:pPr>
        <w:suppressAutoHyphens/>
        <w:autoSpaceDE w:val="0"/>
        <w:spacing w:line="240" w:lineRule="atLeast"/>
        <w:ind w:firstLine="709"/>
        <w:jc w:val="both"/>
        <w:rPr>
          <w:szCs w:val="28"/>
          <w:lang w:eastAsia="zh-CN"/>
        </w:rPr>
      </w:pPr>
      <w:r>
        <w:rPr>
          <w:szCs w:val="28"/>
          <w:lang w:eastAsia="zh-CN"/>
        </w:rPr>
        <w:t xml:space="preserve">- </w:t>
      </w:r>
      <w:r w:rsidRPr="001A4D05">
        <w:rPr>
          <w:szCs w:val="28"/>
          <w:lang w:eastAsia="zh-CN"/>
        </w:rPr>
        <w:t>прочность дорожной одежды;</w:t>
      </w:r>
    </w:p>
    <w:p w:rsidR="00294A3E" w:rsidRPr="001A4D05" w:rsidRDefault="00294A3E" w:rsidP="00294A3E">
      <w:pPr>
        <w:suppressAutoHyphens/>
        <w:autoSpaceDE w:val="0"/>
        <w:spacing w:line="240" w:lineRule="atLeast"/>
        <w:ind w:firstLine="709"/>
        <w:jc w:val="both"/>
        <w:rPr>
          <w:szCs w:val="28"/>
          <w:lang w:eastAsia="zh-CN"/>
        </w:rPr>
      </w:pPr>
      <w:r>
        <w:rPr>
          <w:szCs w:val="28"/>
          <w:lang w:eastAsia="zh-CN"/>
        </w:rPr>
        <w:t xml:space="preserve">- </w:t>
      </w:r>
      <w:r w:rsidRPr="001A4D05">
        <w:rPr>
          <w:szCs w:val="28"/>
          <w:lang w:eastAsia="zh-CN"/>
        </w:rPr>
        <w:t>грузоподъемность искусственных дорожных сооружений;</w:t>
      </w:r>
    </w:p>
    <w:p w:rsidR="00294A3E" w:rsidRDefault="00294A3E" w:rsidP="00294A3E">
      <w:pPr>
        <w:shd w:val="clear" w:color="auto" w:fill="FFFFFF"/>
        <w:spacing w:line="336" w:lineRule="atLeast"/>
        <w:ind w:firstLine="709"/>
        <w:jc w:val="both"/>
        <w:textAlignment w:val="baseline"/>
        <w:rPr>
          <w:szCs w:val="28"/>
        </w:rPr>
      </w:pPr>
      <w:r>
        <w:rPr>
          <w:szCs w:val="28"/>
          <w:lang w:eastAsia="zh-CN"/>
        </w:rPr>
        <w:t xml:space="preserve">- </w:t>
      </w:r>
      <w:r w:rsidRPr="001A4D05">
        <w:rPr>
          <w:szCs w:val="28"/>
          <w:lang w:eastAsia="zh-CN"/>
        </w:rPr>
        <w:t>объем и вид повреждений проезжей части, земляного полотна и системы водоотвода, искусственных дорожных сооружений, элементов обустройства дороги и технических средств</w:t>
      </w:r>
      <w:r>
        <w:rPr>
          <w:szCs w:val="28"/>
          <w:lang w:eastAsia="zh-CN"/>
        </w:rPr>
        <w:t xml:space="preserve"> организации дорожного движения;</w:t>
      </w:r>
    </w:p>
    <w:p w:rsidR="00294A3E" w:rsidRDefault="00294A3E" w:rsidP="00294A3E">
      <w:pPr>
        <w:shd w:val="clear" w:color="auto" w:fill="FFFFFF"/>
        <w:spacing w:line="336" w:lineRule="atLeast"/>
        <w:ind w:firstLine="708"/>
        <w:jc w:val="both"/>
        <w:textAlignment w:val="baseline"/>
        <w:rPr>
          <w:szCs w:val="28"/>
        </w:rPr>
      </w:pPr>
      <w:r>
        <w:rPr>
          <w:szCs w:val="28"/>
        </w:rPr>
        <w:lastRenderedPageBreak/>
        <w:t>В) характеристики автомобильных дорог, определяющие совокупность показателей, влияющих на эффективность и безопасность работы автомобильного транспорта (потребительские свойства автомобильных дорог)</w:t>
      </w:r>
      <w:proofErr w:type="gramStart"/>
      <w:r>
        <w:rPr>
          <w:szCs w:val="28"/>
        </w:rPr>
        <w:t>.»</w:t>
      </w:r>
      <w:proofErr w:type="gramEnd"/>
    </w:p>
    <w:p w:rsidR="00655ECC" w:rsidRPr="00655ECC" w:rsidRDefault="00655ECC" w:rsidP="006B4B27">
      <w:pPr>
        <w:pStyle w:val="ConsPlusNormal"/>
        <w:ind w:left="709" w:firstLine="0"/>
        <w:jc w:val="both"/>
        <w:rPr>
          <w:color w:val="000000"/>
          <w:sz w:val="28"/>
          <w:szCs w:val="28"/>
        </w:rPr>
      </w:pPr>
    </w:p>
    <w:p w:rsidR="00655ECC" w:rsidRDefault="00655ECC" w:rsidP="00655ECC">
      <w:pPr>
        <w:pStyle w:val="ConsPlusNormal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655ECC" w:rsidRPr="00655ECC" w:rsidRDefault="00655ECC" w:rsidP="00655ECC">
      <w:pPr>
        <w:pStyle w:val="1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655ECC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655ECC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настоящего постановления возложить на </w:t>
      </w:r>
      <w:r>
        <w:rPr>
          <w:rFonts w:ascii="Times New Roman" w:hAnsi="Times New Roman" w:cs="Times New Roman"/>
          <w:bCs/>
          <w:iCs/>
          <w:sz w:val="28"/>
          <w:szCs w:val="28"/>
        </w:rPr>
        <w:t>управляющего делами Кота Ю.Н.</w:t>
      </w:r>
    </w:p>
    <w:p w:rsidR="00655ECC" w:rsidRDefault="00655ECC" w:rsidP="00655ECC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655ECC" w:rsidRDefault="00655ECC" w:rsidP="00655ECC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655ECC" w:rsidRDefault="00655ECC" w:rsidP="00E621E3">
      <w:pPr>
        <w:shd w:val="clear" w:color="auto" w:fill="FFFFFF"/>
        <w:ind w:firstLine="0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 xml:space="preserve">Глава </w:t>
      </w:r>
      <w:proofErr w:type="gramStart"/>
      <w:r>
        <w:rPr>
          <w:color w:val="000000"/>
          <w:szCs w:val="28"/>
        </w:rPr>
        <w:t>Полтавского</w:t>
      </w:r>
      <w:proofErr w:type="gramEnd"/>
      <w:r>
        <w:rPr>
          <w:color w:val="000000"/>
          <w:szCs w:val="28"/>
        </w:rPr>
        <w:t xml:space="preserve"> </w:t>
      </w:r>
    </w:p>
    <w:p w:rsidR="00C64674" w:rsidRDefault="00655ECC" w:rsidP="00E621E3">
      <w:pPr>
        <w:shd w:val="clear" w:color="auto" w:fill="FFFFFF"/>
        <w:ind w:firstLine="0"/>
        <w:jc w:val="both"/>
        <w:textAlignment w:val="baseline"/>
      </w:pPr>
      <w:r>
        <w:rPr>
          <w:color w:val="000000"/>
          <w:szCs w:val="28"/>
        </w:rPr>
        <w:t xml:space="preserve">городского поселения </w:t>
      </w:r>
      <w:r>
        <w:rPr>
          <w:color w:val="000000"/>
          <w:szCs w:val="28"/>
        </w:rPr>
        <w:tab/>
        <w:t xml:space="preserve">                                          </w:t>
      </w:r>
      <w:r w:rsidR="00E621E3">
        <w:rPr>
          <w:color w:val="000000"/>
          <w:szCs w:val="28"/>
        </w:rPr>
        <w:t xml:space="preserve">                    </w:t>
      </w:r>
      <w:r>
        <w:rPr>
          <w:color w:val="000000"/>
          <w:szCs w:val="28"/>
        </w:rPr>
        <w:t>М.И. Руденко</w:t>
      </w:r>
    </w:p>
    <w:sectPr w:rsidR="00C64674" w:rsidSect="00655ECC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11870"/>
    <w:multiLevelType w:val="hybridMultilevel"/>
    <w:tmpl w:val="BC327802"/>
    <w:lvl w:ilvl="0" w:tplc="E96ECB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577405"/>
    <w:multiLevelType w:val="hybridMultilevel"/>
    <w:tmpl w:val="17789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B84AC8"/>
    <w:multiLevelType w:val="multilevel"/>
    <w:tmpl w:val="16283AD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>
    <w:nsid w:val="72C0787E"/>
    <w:multiLevelType w:val="hybridMultilevel"/>
    <w:tmpl w:val="9912EE38"/>
    <w:lvl w:ilvl="0" w:tplc="5C38605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A2D683B"/>
    <w:multiLevelType w:val="hybridMultilevel"/>
    <w:tmpl w:val="754E9712"/>
    <w:lvl w:ilvl="0" w:tplc="FEA8173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03FC"/>
    <w:rsid w:val="00040676"/>
    <w:rsid w:val="00041ED0"/>
    <w:rsid w:val="000435F5"/>
    <w:rsid w:val="00062DDE"/>
    <w:rsid w:val="000C2D98"/>
    <w:rsid w:val="001A3A8D"/>
    <w:rsid w:val="001F3914"/>
    <w:rsid w:val="00250F32"/>
    <w:rsid w:val="00264093"/>
    <w:rsid w:val="00294A3E"/>
    <w:rsid w:val="003214C3"/>
    <w:rsid w:val="003F7E76"/>
    <w:rsid w:val="004337B8"/>
    <w:rsid w:val="004E6FAA"/>
    <w:rsid w:val="00531F2C"/>
    <w:rsid w:val="00631964"/>
    <w:rsid w:val="00655ECC"/>
    <w:rsid w:val="00696FAA"/>
    <w:rsid w:val="006A2772"/>
    <w:rsid w:val="006B4B27"/>
    <w:rsid w:val="006D03FC"/>
    <w:rsid w:val="007F3664"/>
    <w:rsid w:val="00825B89"/>
    <w:rsid w:val="008C61A2"/>
    <w:rsid w:val="008C6571"/>
    <w:rsid w:val="009D398D"/>
    <w:rsid w:val="00A00664"/>
    <w:rsid w:val="00AD162F"/>
    <w:rsid w:val="00BB6058"/>
    <w:rsid w:val="00C64674"/>
    <w:rsid w:val="00C95DDE"/>
    <w:rsid w:val="00CB3E3D"/>
    <w:rsid w:val="00D04BF5"/>
    <w:rsid w:val="00DA4E1F"/>
    <w:rsid w:val="00E621E3"/>
    <w:rsid w:val="00F00621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3FC"/>
    <w:pPr>
      <w:spacing w:line="360" w:lineRule="exact"/>
      <w:ind w:firstLine="72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D03F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D03FC"/>
    <w:pPr>
      <w:widowControl w:val="0"/>
      <w:autoSpaceDE w:val="0"/>
      <w:autoSpaceDN w:val="0"/>
      <w:adjustRightInd w:val="0"/>
      <w:ind w:firstLine="720"/>
    </w:pPr>
    <w:rPr>
      <w:rFonts w:eastAsia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D03FC"/>
    <w:pPr>
      <w:ind w:left="720"/>
      <w:contextualSpacing/>
    </w:pPr>
  </w:style>
  <w:style w:type="paragraph" w:customStyle="1" w:styleId="1">
    <w:name w:val="Абзац списка1"/>
    <w:basedOn w:val="a"/>
    <w:rsid w:val="00655ECC"/>
    <w:pPr>
      <w:spacing w:after="200" w:line="276" w:lineRule="auto"/>
      <w:ind w:left="720" w:firstLine="0"/>
      <w:contextualSpacing/>
    </w:pPr>
    <w:rPr>
      <w:rFonts w:ascii="Calibri" w:eastAsia="Calibri" w:hAnsi="Calibri" w:cs="Calibri"/>
      <w:sz w:val="22"/>
      <w:szCs w:val="22"/>
    </w:rPr>
  </w:style>
  <w:style w:type="table" w:styleId="a4">
    <w:name w:val="Table Grid"/>
    <w:basedOn w:val="a1"/>
    <w:uiPriority w:val="59"/>
    <w:rsid w:val="00264093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64378-9277-450F-B023-7A8C45677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3</cp:revision>
  <cp:lastPrinted>2020-10-06T05:48:00Z</cp:lastPrinted>
  <dcterms:created xsi:type="dcterms:W3CDTF">2021-07-07T06:29:00Z</dcterms:created>
  <dcterms:modified xsi:type="dcterms:W3CDTF">2021-07-07T06:37:00Z</dcterms:modified>
</cp:coreProperties>
</file>