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0" w:rsidRDefault="00C222F0" w:rsidP="00DD533E">
      <w:pPr>
        <w:pStyle w:val="ConsTitle"/>
        <w:widowControl/>
        <w:ind w:right="0"/>
        <w:rPr>
          <w:rFonts w:ascii="Times New Roman" w:hAnsi="Times New Roman"/>
          <w:sz w:val="20"/>
          <w:szCs w:val="20"/>
          <w:u w:val="single"/>
        </w:rPr>
      </w:pPr>
    </w:p>
    <w:p w:rsidR="00C222F0" w:rsidRDefault="00C222F0" w:rsidP="00005BBB">
      <w:pPr>
        <w:pStyle w:val="ConsTitle"/>
        <w:widowControl/>
        <w:ind w:right="0" w:firstLine="142"/>
        <w:jc w:val="center"/>
        <w:rPr>
          <w:rFonts w:ascii="Times New Roman" w:hAnsi="Times New Roman"/>
          <w:sz w:val="20"/>
          <w:szCs w:val="20"/>
          <w:u w:val="single"/>
        </w:rPr>
      </w:pPr>
    </w:p>
    <w:p w:rsidR="00005BBB" w:rsidRPr="00A9251C" w:rsidRDefault="00005BBB" w:rsidP="00005BBB">
      <w:pPr>
        <w:pStyle w:val="ConsTitle"/>
        <w:widowControl/>
        <w:ind w:right="0" w:firstLine="142"/>
        <w:jc w:val="center"/>
        <w:rPr>
          <w:rFonts w:ascii="Times New Roman" w:hAnsi="Times New Roman"/>
          <w:sz w:val="20"/>
          <w:szCs w:val="20"/>
          <w:u w:val="single"/>
        </w:rPr>
      </w:pPr>
      <w:r w:rsidRPr="00A9251C">
        <w:rPr>
          <w:rFonts w:ascii="Times New Roman" w:hAnsi="Times New Roman"/>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005BBB" w:rsidRPr="00A9251C" w:rsidRDefault="00005BBB" w:rsidP="00005BBB">
      <w:pPr>
        <w:pStyle w:val="ConsTitle"/>
        <w:widowControl/>
        <w:ind w:right="0"/>
        <w:jc w:val="center"/>
        <w:rPr>
          <w:rFonts w:ascii="Times New Roman" w:hAnsi="Times New Roman"/>
          <w:sz w:val="20"/>
          <w:szCs w:val="20"/>
        </w:rPr>
      </w:pPr>
    </w:p>
    <w:p w:rsidR="00005BBB" w:rsidRDefault="00005BBB" w:rsidP="00005BBB">
      <w:pPr>
        <w:pStyle w:val="ConsTitle"/>
        <w:widowControl/>
        <w:ind w:right="0"/>
        <w:jc w:val="center"/>
        <w:rPr>
          <w:rFonts w:ascii="Times New Roman" w:hAnsi="Times New Roman"/>
          <w:sz w:val="32"/>
          <w:szCs w:val="36"/>
        </w:rPr>
      </w:pPr>
      <w:r>
        <w:rPr>
          <w:rFonts w:ascii="Times New Roman" w:hAnsi="Times New Roman"/>
          <w:sz w:val="32"/>
          <w:szCs w:val="36"/>
        </w:rPr>
        <w:t>П О С Т А Н О В Л Е Н И Е</w:t>
      </w:r>
    </w:p>
    <w:p w:rsidR="009E28EC" w:rsidRDefault="009E28EC" w:rsidP="00F63F8F">
      <w:pPr>
        <w:rPr>
          <w:rFonts w:ascii="Arial" w:hAnsi="Arial" w:cs="Arial"/>
          <w:sz w:val="20"/>
          <w:szCs w:val="20"/>
          <w:u w:val="single"/>
        </w:rPr>
      </w:pPr>
    </w:p>
    <w:p w:rsidR="00B363D3" w:rsidRDefault="00B363D3" w:rsidP="009E28EC">
      <w:pPr>
        <w:rPr>
          <w:sz w:val="28"/>
          <w:szCs w:val="28"/>
        </w:rPr>
      </w:pPr>
    </w:p>
    <w:p w:rsidR="009E28EC" w:rsidRPr="00B24A0D" w:rsidRDefault="00B010FA" w:rsidP="009E28EC">
      <w:pPr>
        <w:rPr>
          <w:sz w:val="28"/>
          <w:szCs w:val="28"/>
        </w:rPr>
      </w:pPr>
      <w:r>
        <w:rPr>
          <w:sz w:val="28"/>
          <w:szCs w:val="28"/>
        </w:rPr>
        <w:t>о</w:t>
      </w:r>
      <w:r w:rsidR="002A431A">
        <w:rPr>
          <w:sz w:val="28"/>
          <w:szCs w:val="28"/>
        </w:rPr>
        <w:t>т</w:t>
      </w:r>
      <w:r w:rsidR="009621F3">
        <w:rPr>
          <w:sz w:val="28"/>
          <w:szCs w:val="28"/>
        </w:rPr>
        <w:t xml:space="preserve"> 10 апреля</w:t>
      </w:r>
      <w:r w:rsidR="009E28EC">
        <w:rPr>
          <w:sz w:val="28"/>
          <w:szCs w:val="28"/>
        </w:rPr>
        <w:t xml:space="preserve"> 20</w:t>
      </w:r>
      <w:r w:rsidR="006015A5">
        <w:rPr>
          <w:sz w:val="28"/>
          <w:szCs w:val="28"/>
        </w:rPr>
        <w:t>2</w:t>
      </w:r>
      <w:r>
        <w:rPr>
          <w:sz w:val="28"/>
          <w:szCs w:val="28"/>
        </w:rPr>
        <w:t>3</w:t>
      </w:r>
      <w:r w:rsidR="009E28EC">
        <w:rPr>
          <w:sz w:val="28"/>
          <w:szCs w:val="28"/>
        </w:rPr>
        <w:t xml:space="preserve"> </w:t>
      </w:r>
      <w:r w:rsidR="009E28EC" w:rsidRPr="00B24A0D">
        <w:rPr>
          <w:sz w:val="28"/>
          <w:szCs w:val="28"/>
        </w:rPr>
        <w:t>го</w:t>
      </w:r>
      <w:r w:rsidR="007F0AC0" w:rsidRPr="00B24A0D">
        <w:rPr>
          <w:sz w:val="28"/>
          <w:szCs w:val="28"/>
        </w:rPr>
        <w:t xml:space="preserve">да                             </w:t>
      </w:r>
      <w:r w:rsidR="009E28EC" w:rsidRPr="00B24A0D">
        <w:rPr>
          <w:sz w:val="28"/>
          <w:szCs w:val="28"/>
        </w:rPr>
        <w:t xml:space="preserve">                               </w:t>
      </w:r>
      <w:r w:rsidR="002A431A" w:rsidRPr="00B24A0D">
        <w:rPr>
          <w:sz w:val="28"/>
          <w:szCs w:val="28"/>
        </w:rPr>
        <w:t xml:space="preserve">    </w:t>
      </w:r>
      <w:r w:rsidR="00DB48CE" w:rsidRPr="00B24A0D">
        <w:rPr>
          <w:sz w:val="28"/>
          <w:szCs w:val="28"/>
        </w:rPr>
        <w:t xml:space="preserve">            </w:t>
      </w:r>
      <w:r w:rsidR="004E1811">
        <w:rPr>
          <w:sz w:val="28"/>
          <w:szCs w:val="28"/>
        </w:rPr>
        <w:t xml:space="preserve">         </w:t>
      </w:r>
      <w:r w:rsidR="00F462FD" w:rsidRPr="00B24A0D">
        <w:rPr>
          <w:sz w:val="28"/>
          <w:szCs w:val="28"/>
        </w:rPr>
        <w:t xml:space="preserve"> </w:t>
      </w:r>
      <w:r w:rsidR="009E28EC" w:rsidRPr="00B24A0D">
        <w:rPr>
          <w:sz w:val="28"/>
          <w:szCs w:val="28"/>
        </w:rPr>
        <w:t>№</w:t>
      </w:r>
      <w:r w:rsidR="00DD533E" w:rsidRPr="00B24A0D">
        <w:rPr>
          <w:sz w:val="28"/>
          <w:szCs w:val="28"/>
        </w:rPr>
        <w:t xml:space="preserve"> </w:t>
      </w:r>
      <w:r w:rsidR="009621F3">
        <w:rPr>
          <w:sz w:val="28"/>
          <w:szCs w:val="28"/>
        </w:rPr>
        <w:t>35</w:t>
      </w:r>
    </w:p>
    <w:p w:rsidR="009E28EC" w:rsidRPr="00B24A0D" w:rsidRDefault="009E28EC" w:rsidP="00275CAA">
      <w:pPr>
        <w:jc w:val="center"/>
        <w:rPr>
          <w:rFonts w:ascii="Arial" w:hAnsi="Arial" w:cs="Arial"/>
          <w:sz w:val="20"/>
          <w:szCs w:val="20"/>
          <w:u w:val="single"/>
        </w:rPr>
      </w:pPr>
    </w:p>
    <w:p w:rsidR="00F63F8F" w:rsidRDefault="00F63F8F" w:rsidP="00DD75BA">
      <w:pPr>
        <w:jc w:val="center"/>
        <w:rPr>
          <w:sz w:val="28"/>
          <w:szCs w:val="28"/>
        </w:rPr>
      </w:pPr>
    </w:p>
    <w:p w:rsidR="00B56AC5" w:rsidRPr="00BA1B99" w:rsidRDefault="00DD75BA" w:rsidP="00DD75BA">
      <w:pPr>
        <w:jc w:val="center"/>
        <w:rPr>
          <w:sz w:val="28"/>
          <w:szCs w:val="28"/>
        </w:rPr>
      </w:pPr>
      <w:r w:rsidRPr="00BA1B99">
        <w:rPr>
          <w:sz w:val="28"/>
          <w:szCs w:val="28"/>
        </w:rPr>
        <w:t>О внесении изменений в</w:t>
      </w:r>
      <w:r w:rsidR="00B010FA">
        <w:rPr>
          <w:sz w:val="28"/>
          <w:szCs w:val="28"/>
        </w:rPr>
        <w:t xml:space="preserve"> постановление от 30 ноября 2022 года № 125</w:t>
      </w:r>
      <w:r w:rsidRPr="00BA1B99">
        <w:rPr>
          <w:sz w:val="28"/>
          <w:szCs w:val="28"/>
        </w:rPr>
        <w:t xml:space="preserve">                           «</w:t>
      </w:r>
      <w:r w:rsidR="00AE3132" w:rsidRPr="00BA1B99">
        <w:rPr>
          <w:sz w:val="28"/>
          <w:szCs w:val="28"/>
        </w:rPr>
        <w:t>О</w:t>
      </w:r>
      <w:r w:rsidR="00622E40" w:rsidRPr="00BA1B99">
        <w:rPr>
          <w:sz w:val="28"/>
          <w:szCs w:val="28"/>
        </w:rPr>
        <w:t xml:space="preserve"> </w:t>
      </w:r>
      <w:r w:rsidR="00B56AC5" w:rsidRPr="00BA1B99">
        <w:rPr>
          <w:sz w:val="28"/>
          <w:szCs w:val="28"/>
        </w:rPr>
        <w:t>реализации отдельных положений</w:t>
      </w:r>
      <w:r w:rsidRPr="00BA1B99">
        <w:rPr>
          <w:sz w:val="28"/>
          <w:szCs w:val="28"/>
        </w:rPr>
        <w:t xml:space="preserve"> </w:t>
      </w:r>
      <w:r w:rsidR="00B56AC5" w:rsidRPr="00BA1B99">
        <w:rPr>
          <w:sz w:val="28"/>
          <w:szCs w:val="28"/>
        </w:rPr>
        <w:t>статей 160.1, 160.2 Бюджетного кодекса</w:t>
      </w:r>
    </w:p>
    <w:p w:rsidR="00275CAA" w:rsidRPr="00BA1B99" w:rsidRDefault="00B56AC5" w:rsidP="00F63F8F">
      <w:pPr>
        <w:jc w:val="center"/>
        <w:rPr>
          <w:sz w:val="28"/>
          <w:szCs w:val="28"/>
        </w:rPr>
      </w:pPr>
      <w:r w:rsidRPr="00BA1B99">
        <w:rPr>
          <w:sz w:val="28"/>
          <w:szCs w:val="28"/>
        </w:rPr>
        <w:t>Российской Федерации</w:t>
      </w:r>
      <w:r w:rsidR="00DD75BA" w:rsidRPr="00BA1B99">
        <w:rPr>
          <w:sz w:val="28"/>
          <w:szCs w:val="28"/>
        </w:rPr>
        <w:t>»</w:t>
      </w:r>
    </w:p>
    <w:p w:rsidR="00F63F8F" w:rsidRPr="00BA1B99" w:rsidRDefault="00F63F8F" w:rsidP="007D0123">
      <w:pPr>
        <w:ind w:firstLine="709"/>
        <w:jc w:val="both"/>
        <w:rPr>
          <w:sz w:val="28"/>
          <w:szCs w:val="28"/>
        </w:rPr>
      </w:pPr>
    </w:p>
    <w:p w:rsidR="00F63F8F" w:rsidRPr="00BA1B99" w:rsidRDefault="00713E6E" w:rsidP="00BA1B99">
      <w:pPr>
        <w:ind w:firstLine="709"/>
        <w:jc w:val="both"/>
        <w:rPr>
          <w:b/>
          <w:sz w:val="28"/>
          <w:szCs w:val="28"/>
        </w:rPr>
      </w:pPr>
      <w:r w:rsidRPr="00BA1B99">
        <w:rPr>
          <w:sz w:val="28"/>
          <w:szCs w:val="28"/>
        </w:rPr>
        <w:t>Руководствуясь</w:t>
      </w:r>
      <w:r w:rsidR="000A0D3F" w:rsidRPr="00BA1B99">
        <w:rPr>
          <w:sz w:val="28"/>
          <w:szCs w:val="28"/>
        </w:rPr>
        <w:t xml:space="preserve"> статьями 160.1, 160.2 Бюджетного кодекса Российской Федерации, </w:t>
      </w:r>
      <w:r w:rsidR="00BA1B99" w:rsidRPr="00BA1B99">
        <w:rPr>
          <w:sz w:val="28"/>
          <w:szCs w:val="28"/>
        </w:rPr>
        <w:t>Федеральным законом от 06.10.2003г. № 131-ФЗ  «Об общих принципах организации местного самоуправления в Российской Федерации», Уставом муниципального образования Полтавского городского поселения</w:t>
      </w:r>
      <w:r w:rsidR="009F71DF" w:rsidRPr="00BA1B99">
        <w:rPr>
          <w:sz w:val="28"/>
          <w:szCs w:val="28"/>
        </w:rPr>
        <w:t xml:space="preserve">, </w:t>
      </w:r>
      <w:r w:rsidR="009F71DF" w:rsidRPr="00BA1B99">
        <w:rPr>
          <w:b/>
          <w:sz w:val="28"/>
          <w:szCs w:val="28"/>
        </w:rPr>
        <w:t>постановляю:</w:t>
      </w:r>
    </w:p>
    <w:p w:rsidR="008111CD" w:rsidRDefault="007D0123" w:rsidP="00842EDE">
      <w:pPr>
        <w:autoSpaceDE w:val="0"/>
        <w:autoSpaceDN w:val="0"/>
        <w:adjustRightInd w:val="0"/>
        <w:ind w:firstLine="709"/>
        <w:jc w:val="both"/>
        <w:rPr>
          <w:sz w:val="28"/>
          <w:szCs w:val="28"/>
        </w:rPr>
      </w:pPr>
      <w:r w:rsidRPr="00BA1B99">
        <w:rPr>
          <w:sz w:val="28"/>
          <w:szCs w:val="28"/>
        </w:rPr>
        <w:t xml:space="preserve"> </w:t>
      </w:r>
      <w:r w:rsidR="00300780" w:rsidRPr="00BA1B99">
        <w:rPr>
          <w:sz w:val="28"/>
          <w:szCs w:val="28"/>
        </w:rPr>
        <w:t>1</w:t>
      </w:r>
      <w:r w:rsidR="006375D9" w:rsidRPr="00BA1B99">
        <w:rPr>
          <w:sz w:val="28"/>
          <w:szCs w:val="28"/>
        </w:rPr>
        <w:t xml:space="preserve">. </w:t>
      </w:r>
      <w:r w:rsidR="00842EDE">
        <w:rPr>
          <w:sz w:val="28"/>
          <w:szCs w:val="28"/>
        </w:rPr>
        <w:t>П</w:t>
      </w:r>
      <w:r w:rsidR="00842EDE" w:rsidRPr="00BA1B99">
        <w:rPr>
          <w:sz w:val="28"/>
          <w:szCs w:val="28"/>
        </w:rPr>
        <w:t>риложение №</w:t>
      </w:r>
      <w:r w:rsidR="00842EDE">
        <w:rPr>
          <w:sz w:val="28"/>
          <w:szCs w:val="28"/>
        </w:rPr>
        <w:t xml:space="preserve"> </w:t>
      </w:r>
      <w:r w:rsidR="00842EDE" w:rsidRPr="00BA1B99">
        <w:rPr>
          <w:sz w:val="28"/>
          <w:szCs w:val="28"/>
        </w:rPr>
        <w:t>2 «Перечень главных администраторов доходов местного бюджета»</w:t>
      </w:r>
      <w:r w:rsidR="00842EDE">
        <w:rPr>
          <w:sz w:val="28"/>
          <w:szCs w:val="28"/>
        </w:rPr>
        <w:t xml:space="preserve"> к постановлению</w:t>
      </w:r>
      <w:r w:rsidR="00B010FA">
        <w:rPr>
          <w:sz w:val="28"/>
          <w:szCs w:val="28"/>
        </w:rPr>
        <w:t xml:space="preserve"> от 30 ноября 2022 года № 125</w:t>
      </w:r>
      <w:r w:rsidRPr="00BA1B99">
        <w:rPr>
          <w:sz w:val="28"/>
          <w:szCs w:val="28"/>
        </w:rPr>
        <w:t xml:space="preserve">   «О реализации отдельных положений статей 160.1, 160.2 Бюджетного кодекса Российской</w:t>
      </w:r>
      <w:r w:rsidR="00842EDE">
        <w:rPr>
          <w:sz w:val="28"/>
          <w:szCs w:val="28"/>
        </w:rPr>
        <w:t xml:space="preserve"> Федерации» изложить в новой редакции согласно приложению № 1 к настоящему постановлению</w:t>
      </w:r>
      <w:r w:rsidR="008111CD" w:rsidRPr="00B010FA">
        <w:rPr>
          <w:sz w:val="28"/>
          <w:szCs w:val="28"/>
        </w:rPr>
        <w:t>.</w:t>
      </w:r>
    </w:p>
    <w:p w:rsidR="00F63F8F" w:rsidRPr="00BA1B99" w:rsidRDefault="00F63F8F" w:rsidP="00F63F8F">
      <w:pPr>
        <w:pStyle w:val="ConsPlusNormal"/>
        <w:widowControl/>
        <w:ind w:firstLine="709"/>
        <w:jc w:val="both"/>
        <w:rPr>
          <w:rFonts w:ascii="Times New Roman" w:hAnsi="Times New Roman" w:cs="Times New Roman"/>
          <w:sz w:val="28"/>
          <w:szCs w:val="28"/>
        </w:rPr>
      </w:pPr>
    </w:p>
    <w:p w:rsidR="00F00C6F" w:rsidRPr="00BA1B99" w:rsidRDefault="00F00C6F" w:rsidP="00F63F8F">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 xml:space="preserve">2. Контроль за исполнением данного </w:t>
      </w:r>
      <w:r w:rsidR="00F63F8F" w:rsidRPr="00BA1B99">
        <w:rPr>
          <w:rFonts w:ascii="Times New Roman" w:hAnsi="Times New Roman" w:cs="Times New Roman"/>
          <w:sz w:val="28"/>
          <w:szCs w:val="28"/>
        </w:rPr>
        <w:t>постановления оставляю за собой.</w:t>
      </w:r>
    </w:p>
    <w:p w:rsidR="00BA1B99" w:rsidRDefault="00BA1B99" w:rsidP="00F63F8F">
      <w:pPr>
        <w:pStyle w:val="ConsPlusTitle"/>
        <w:widowControl/>
        <w:spacing w:before="720"/>
        <w:jc w:val="both"/>
        <w:rPr>
          <w:rFonts w:ascii="Times New Roman" w:hAnsi="Times New Roman" w:cs="Times New Roman"/>
          <w:b w:val="0"/>
          <w:sz w:val="28"/>
          <w:szCs w:val="28"/>
        </w:rPr>
      </w:pPr>
    </w:p>
    <w:p w:rsidR="00F63F8F" w:rsidRPr="00BA1B99" w:rsidRDefault="00F63F8F" w:rsidP="00F63F8F">
      <w:pPr>
        <w:pStyle w:val="ConsPlusTitle"/>
        <w:widowControl/>
        <w:spacing w:before="720"/>
        <w:jc w:val="both"/>
        <w:rPr>
          <w:rFonts w:ascii="Times New Roman" w:hAnsi="Times New Roman" w:cs="Times New Roman"/>
          <w:b w:val="0"/>
          <w:sz w:val="28"/>
          <w:szCs w:val="28"/>
        </w:rPr>
      </w:pPr>
      <w:r w:rsidRPr="00BA1B99">
        <w:rPr>
          <w:rFonts w:ascii="Times New Roman" w:hAnsi="Times New Roman" w:cs="Times New Roman"/>
          <w:b w:val="0"/>
          <w:sz w:val="28"/>
          <w:szCs w:val="28"/>
        </w:rPr>
        <w:t>Глав</w:t>
      </w:r>
      <w:r w:rsidR="0060350B">
        <w:rPr>
          <w:rFonts w:ascii="Times New Roman" w:hAnsi="Times New Roman" w:cs="Times New Roman"/>
          <w:b w:val="0"/>
          <w:sz w:val="28"/>
          <w:szCs w:val="28"/>
        </w:rPr>
        <w:t>а</w:t>
      </w:r>
      <w:r w:rsidRPr="00BA1B99">
        <w:rPr>
          <w:rFonts w:ascii="Times New Roman" w:hAnsi="Times New Roman" w:cs="Times New Roman"/>
          <w:b w:val="0"/>
          <w:sz w:val="28"/>
          <w:szCs w:val="28"/>
        </w:rPr>
        <w:t xml:space="preserve"> Полтавского городского поселения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 xml:space="preserve">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М.И.Руденко</w:t>
      </w:r>
      <w:r w:rsidRPr="00BA1B99">
        <w:rPr>
          <w:rFonts w:ascii="Times New Roman" w:hAnsi="Times New Roman" w:cs="Times New Roman"/>
          <w:b w:val="0"/>
          <w:sz w:val="28"/>
          <w:szCs w:val="28"/>
        </w:rPr>
        <w:t xml:space="preserve">                                   </w:t>
      </w:r>
    </w:p>
    <w:p w:rsidR="00213575" w:rsidRPr="00BA1B99" w:rsidRDefault="00213575" w:rsidP="007D0123">
      <w:pPr>
        <w:autoSpaceDE w:val="0"/>
        <w:autoSpaceDN w:val="0"/>
        <w:adjustRightInd w:val="0"/>
        <w:ind w:firstLine="709"/>
        <w:jc w:val="both"/>
        <w:rPr>
          <w:sz w:val="28"/>
          <w:szCs w:val="28"/>
        </w:rPr>
      </w:pPr>
    </w:p>
    <w:p w:rsidR="007D0123" w:rsidRPr="00BA1B99" w:rsidRDefault="007D0123" w:rsidP="007D0123">
      <w:pPr>
        <w:jc w:val="both"/>
        <w:rPr>
          <w:sz w:val="28"/>
          <w:szCs w:val="28"/>
        </w:rPr>
      </w:pPr>
    </w:p>
    <w:p w:rsidR="007D0123" w:rsidRPr="00BA1B99" w:rsidRDefault="007D0123" w:rsidP="007D0123">
      <w:pPr>
        <w:pStyle w:val="ConsPlusNormal"/>
        <w:ind w:firstLine="709"/>
        <w:jc w:val="both"/>
        <w:rPr>
          <w:rFonts w:ascii="Times New Roman" w:hAnsi="Times New Roman" w:cs="Times New Roman"/>
          <w:sz w:val="28"/>
          <w:szCs w:val="28"/>
        </w:rPr>
      </w:pPr>
    </w:p>
    <w:p w:rsidR="007D0123" w:rsidRPr="00F63F8F" w:rsidRDefault="007D0123" w:rsidP="005533FB">
      <w:pPr>
        <w:pStyle w:val="ConsPlusNormal"/>
        <w:ind w:firstLine="709"/>
        <w:jc w:val="both"/>
        <w:rPr>
          <w:rFonts w:ascii="Times New Roman" w:hAnsi="Times New Roman" w:cs="Times New Roman"/>
          <w:sz w:val="26"/>
          <w:szCs w:val="26"/>
        </w:rPr>
      </w:pPr>
    </w:p>
    <w:p w:rsidR="00842EDE" w:rsidRDefault="00B43F89" w:rsidP="00B43F89">
      <w:pPr>
        <w:pStyle w:val="ConsPlusNormal"/>
        <w:tabs>
          <w:tab w:val="left" w:pos="2905"/>
        </w:tabs>
        <w:ind w:firstLine="709"/>
        <w:jc w:val="both"/>
        <w:rPr>
          <w:rFonts w:ascii="Times New Roman" w:hAnsi="Times New Roman" w:cs="Times New Roman"/>
          <w:sz w:val="26"/>
          <w:szCs w:val="26"/>
        </w:rPr>
      </w:pPr>
      <w:r>
        <w:rPr>
          <w:rFonts w:ascii="Times New Roman" w:hAnsi="Times New Roman" w:cs="Times New Roman"/>
          <w:sz w:val="26"/>
          <w:szCs w:val="26"/>
        </w:rPr>
        <w:tab/>
      </w:r>
    </w:p>
    <w:p w:rsidR="00842EDE" w:rsidRPr="00842EDE" w:rsidRDefault="00842EDE" w:rsidP="00842EDE"/>
    <w:p w:rsidR="00842EDE" w:rsidRDefault="00842EDE" w:rsidP="00842EDE"/>
    <w:p w:rsidR="007D0123" w:rsidRDefault="00842EDE" w:rsidP="00842EDE">
      <w:pPr>
        <w:tabs>
          <w:tab w:val="left" w:pos="7225"/>
        </w:tabs>
      </w:pPr>
      <w:r>
        <w:tab/>
      </w:r>
    </w:p>
    <w:p w:rsidR="00842EDE" w:rsidRDefault="00842EDE" w:rsidP="00842EDE">
      <w:pPr>
        <w:tabs>
          <w:tab w:val="left" w:pos="7225"/>
        </w:tabs>
      </w:pPr>
    </w:p>
    <w:p w:rsidR="00842EDE" w:rsidRDefault="00842EDE" w:rsidP="00842EDE">
      <w:pPr>
        <w:tabs>
          <w:tab w:val="left" w:pos="7225"/>
        </w:tabs>
      </w:pPr>
    </w:p>
    <w:p w:rsidR="00842EDE" w:rsidRDefault="00842EDE" w:rsidP="00842EDE">
      <w:pPr>
        <w:tabs>
          <w:tab w:val="left" w:pos="7225"/>
        </w:tabs>
      </w:pPr>
    </w:p>
    <w:p w:rsidR="00842EDE" w:rsidRDefault="00842EDE" w:rsidP="00842EDE">
      <w:pPr>
        <w:tabs>
          <w:tab w:val="left" w:pos="7225"/>
        </w:tabs>
      </w:pPr>
    </w:p>
    <w:p w:rsidR="00842EDE" w:rsidRDefault="00842EDE" w:rsidP="00842EDE">
      <w:pPr>
        <w:tabs>
          <w:tab w:val="left" w:pos="7225"/>
        </w:tabs>
      </w:pPr>
    </w:p>
    <w:p w:rsidR="00842EDE" w:rsidRDefault="00842EDE" w:rsidP="00842EDE">
      <w:pPr>
        <w:tabs>
          <w:tab w:val="left" w:pos="7225"/>
        </w:tabs>
      </w:pPr>
    </w:p>
    <w:p w:rsidR="00842EDE" w:rsidRDefault="00842EDE" w:rsidP="00842EDE">
      <w:pPr>
        <w:tabs>
          <w:tab w:val="left" w:pos="7225"/>
        </w:tabs>
      </w:pPr>
    </w:p>
    <w:tbl>
      <w:tblPr>
        <w:tblpPr w:leftFromText="180" w:rightFromText="180" w:horzAnchor="margin" w:tblpY="-513"/>
        <w:tblW w:w="10090" w:type="dxa"/>
        <w:tblLook w:val="04A0"/>
      </w:tblPr>
      <w:tblGrid>
        <w:gridCol w:w="486"/>
        <w:gridCol w:w="3044"/>
        <w:gridCol w:w="1116"/>
        <w:gridCol w:w="706"/>
        <w:gridCol w:w="685"/>
        <w:gridCol w:w="685"/>
        <w:gridCol w:w="685"/>
        <w:gridCol w:w="685"/>
        <w:gridCol w:w="973"/>
        <w:gridCol w:w="1025"/>
      </w:tblGrid>
      <w:tr w:rsidR="00842EDE" w:rsidRPr="00842EDE" w:rsidTr="00032BA2">
        <w:trPr>
          <w:trHeight w:val="1650"/>
        </w:trPr>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4160" w:type="dxa"/>
            <w:gridSpan w:val="2"/>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gridSpan w:val="7"/>
            <w:vMerge w:val="restart"/>
            <w:tcBorders>
              <w:top w:val="nil"/>
              <w:left w:val="nil"/>
              <w:bottom w:val="nil"/>
              <w:right w:val="nil"/>
            </w:tcBorders>
            <w:shd w:val="clear" w:color="auto" w:fill="auto"/>
            <w:vAlign w:val="bottom"/>
            <w:hideMark/>
          </w:tcPr>
          <w:p w:rsidR="00842EDE" w:rsidRPr="00842EDE" w:rsidRDefault="00842EDE" w:rsidP="00842EDE">
            <w:pPr>
              <w:jc w:val="right"/>
              <w:rPr>
                <w:sz w:val="20"/>
                <w:szCs w:val="20"/>
              </w:rPr>
            </w:pPr>
            <w:r>
              <w:rPr>
                <w:sz w:val="20"/>
                <w:szCs w:val="20"/>
              </w:rPr>
              <w:t>Приложение № 1</w:t>
            </w:r>
            <w:r w:rsidRPr="00842EDE">
              <w:rPr>
                <w:sz w:val="20"/>
                <w:szCs w:val="20"/>
              </w:rPr>
              <w:br/>
              <w:t>к постановлению администрации Полтавского городского поселения Полтавс</w:t>
            </w:r>
            <w:r>
              <w:rPr>
                <w:sz w:val="20"/>
                <w:szCs w:val="20"/>
              </w:rPr>
              <w:t>кого муниципального района</w:t>
            </w:r>
            <w:r>
              <w:rPr>
                <w:sz w:val="20"/>
                <w:szCs w:val="20"/>
              </w:rPr>
              <w:br/>
              <w:t>от 10 апреля 2023</w:t>
            </w:r>
            <w:r w:rsidRPr="00842EDE">
              <w:rPr>
                <w:sz w:val="20"/>
                <w:szCs w:val="20"/>
              </w:rPr>
              <w:t xml:space="preserve"> года №</w:t>
            </w:r>
            <w:r>
              <w:rPr>
                <w:sz w:val="20"/>
                <w:szCs w:val="20"/>
              </w:rPr>
              <w:t xml:space="preserve"> 35</w:t>
            </w:r>
            <w:r w:rsidRPr="00842EDE">
              <w:rPr>
                <w:sz w:val="20"/>
                <w:szCs w:val="20"/>
              </w:rPr>
              <w:t xml:space="preserve"> </w:t>
            </w:r>
          </w:p>
        </w:tc>
      </w:tr>
      <w:tr w:rsidR="00842EDE" w:rsidRPr="00842EDE" w:rsidTr="00032BA2">
        <w:trPr>
          <w:trHeight w:val="375"/>
        </w:trPr>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4160" w:type="dxa"/>
            <w:gridSpan w:val="2"/>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gridSpan w:val="7"/>
            <w:vMerge/>
            <w:tcBorders>
              <w:top w:val="nil"/>
              <w:left w:val="nil"/>
              <w:bottom w:val="nil"/>
              <w:right w:val="nil"/>
            </w:tcBorders>
            <w:vAlign w:val="center"/>
            <w:hideMark/>
          </w:tcPr>
          <w:p w:rsidR="00842EDE" w:rsidRPr="00842EDE" w:rsidRDefault="00842EDE" w:rsidP="00842EDE">
            <w:pPr>
              <w:rPr>
                <w:sz w:val="20"/>
                <w:szCs w:val="20"/>
              </w:rPr>
            </w:pPr>
          </w:p>
        </w:tc>
      </w:tr>
      <w:tr w:rsidR="00842EDE" w:rsidRPr="00842EDE" w:rsidTr="00200DA8">
        <w:trPr>
          <w:trHeight w:val="945"/>
        </w:trPr>
        <w:tc>
          <w:tcPr>
            <w:tcW w:w="10090" w:type="dxa"/>
            <w:gridSpan w:val="10"/>
            <w:tcBorders>
              <w:top w:val="nil"/>
              <w:left w:val="nil"/>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 xml:space="preserve">ПЕРЕЧЕНЬ </w:t>
            </w:r>
            <w:r w:rsidRPr="00842EDE">
              <w:rPr>
                <w:sz w:val="20"/>
                <w:szCs w:val="20"/>
              </w:rPr>
              <w:br/>
              <w:t xml:space="preserve">главных администраторов доходов местного бюджета </w:t>
            </w:r>
          </w:p>
        </w:tc>
      </w:tr>
      <w:tr w:rsidR="00842EDE" w:rsidRPr="00842EDE" w:rsidTr="00200DA8">
        <w:trPr>
          <w:trHeight w:val="375"/>
        </w:trPr>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3044" w:type="dxa"/>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noWrap/>
            <w:vAlign w:val="bottom"/>
            <w:hideMark/>
          </w:tcPr>
          <w:p w:rsidR="00842EDE" w:rsidRPr="00842EDE" w:rsidRDefault="00842EDE" w:rsidP="00842EDE">
            <w:pPr>
              <w:rPr>
                <w:sz w:val="20"/>
                <w:szCs w:val="20"/>
              </w:rPr>
            </w:pPr>
          </w:p>
        </w:tc>
      </w:tr>
      <w:tr w:rsidR="00842EDE" w:rsidRPr="00842EDE" w:rsidTr="00200DA8">
        <w:trPr>
          <w:trHeight w:val="8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п\п</w:t>
            </w:r>
          </w:p>
        </w:tc>
        <w:tc>
          <w:tcPr>
            <w:tcW w:w="3044" w:type="dxa"/>
            <w:vMerge w:val="restart"/>
            <w:tcBorders>
              <w:top w:val="single" w:sz="4" w:space="0" w:color="auto"/>
              <w:left w:val="nil"/>
              <w:bottom w:val="single" w:sz="4" w:space="0" w:color="auto"/>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Наименование главных администраторов доходов и закрепляемых за ними видов (подвидов) доходов местного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Код главного админи-стратора доходов бюджета</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Код вида доходов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Код подвида доходов бюджета</w:t>
            </w:r>
          </w:p>
        </w:tc>
      </w:tr>
      <w:tr w:rsidR="00842EDE" w:rsidRPr="00842EDE" w:rsidTr="00200DA8">
        <w:trPr>
          <w:trHeight w:val="1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2EDE" w:rsidRPr="00842EDE" w:rsidRDefault="00842EDE" w:rsidP="00842EDE">
            <w:pPr>
              <w:rPr>
                <w:sz w:val="20"/>
                <w:szCs w:val="20"/>
              </w:rPr>
            </w:pPr>
          </w:p>
        </w:tc>
        <w:tc>
          <w:tcPr>
            <w:tcW w:w="3044" w:type="dxa"/>
            <w:vMerge/>
            <w:tcBorders>
              <w:top w:val="single" w:sz="4" w:space="0" w:color="auto"/>
              <w:left w:val="nil"/>
              <w:bottom w:val="single" w:sz="4" w:space="0" w:color="auto"/>
              <w:right w:val="nil"/>
            </w:tcBorders>
            <w:vAlign w:val="center"/>
            <w:hideMark/>
          </w:tcPr>
          <w:p w:rsidR="00842EDE" w:rsidRPr="00842EDE" w:rsidRDefault="00842EDE" w:rsidP="00842E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EDE" w:rsidRPr="00842EDE" w:rsidRDefault="00842EDE" w:rsidP="00842EDE">
            <w:pPr>
              <w:rPr>
                <w:sz w:val="20"/>
                <w:szCs w:val="20"/>
              </w:rPr>
            </w:pPr>
          </w:p>
        </w:tc>
        <w:tc>
          <w:tcPr>
            <w:tcW w:w="0" w:type="auto"/>
            <w:tcBorders>
              <w:top w:val="nil"/>
              <w:left w:val="nil"/>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Груп-па дохо-дов</w:t>
            </w:r>
          </w:p>
        </w:tc>
        <w:tc>
          <w:tcPr>
            <w:tcW w:w="0" w:type="auto"/>
            <w:tcBorders>
              <w:top w:val="nil"/>
              <w:left w:val="single" w:sz="4" w:space="0" w:color="auto"/>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Под- груп-па дохо-дов</w:t>
            </w:r>
          </w:p>
        </w:tc>
        <w:tc>
          <w:tcPr>
            <w:tcW w:w="0" w:type="auto"/>
            <w:tcBorders>
              <w:top w:val="nil"/>
              <w:left w:val="single" w:sz="4" w:space="0" w:color="auto"/>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Ста-тья дохо-дов</w:t>
            </w:r>
          </w:p>
        </w:tc>
        <w:tc>
          <w:tcPr>
            <w:tcW w:w="0" w:type="auto"/>
            <w:tcBorders>
              <w:top w:val="nil"/>
              <w:left w:val="single" w:sz="4" w:space="0" w:color="auto"/>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Под- ста-  тья дохо- дов</w:t>
            </w:r>
          </w:p>
        </w:tc>
        <w:tc>
          <w:tcPr>
            <w:tcW w:w="0" w:type="auto"/>
            <w:tcBorders>
              <w:top w:val="nil"/>
              <w:left w:val="single" w:sz="4" w:space="0" w:color="auto"/>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Эле- мент дохо-дов</w:t>
            </w:r>
          </w:p>
        </w:tc>
        <w:tc>
          <w:tcPr>
            <w:tcW w:w="0" w:type="auto"/>
            <w:tcBorders>
              <w:top w:val="nil"/>
              <w:left w:val="single" w:sz="4" w:space="0" w:color="auto"/>
              <w:bottom w:val="nil"/>
              <w:right w:val="nil"/>
            </w:tcBorders>
            <w:shd w:val="clear" w:color="auto" w:fill="auto"/>
            <w:vAlign w:val="center"/>
            <w:hideMark/>
          </w:tcPr>
          <w:p w:rsidR="00842EDE" w:rsidRPr="00842EDE" w:rsidRDefault="00842EDE" w:rsidP="00842EDE">
            <w:pPr>
              <w:jc w:val="center"/>
              <w:rPr>
                <w:sz w:val="20"/>
                <w:szCs w:val="20"/>
              </w:rPr>
            </w:pPr>
            <w:r w:rsidRPr="00842EDE">
              <w:rPr>
                <w:sz w:val="20"/>
                <w:szCs w:val="20"/>
              </w:rPr>
              <w:t>Группа подвида доходов бюджета</w:t>
            </w:r>
          </w:p>
        </w:tc>
        <w:tc>
          <w:tcPr>
            <w:tcW w:w="0" w:type="auto"/>
            <w:tcBorders>
              <w:top w:val="nil"/>
              <w:left w:val="single" w:sz="4" w:space="0" w:color="auto"/>
              <w:bottom w:val="nil"/>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Аналити- ческая группа подвида доходов бюджета</w:t>
            </w:r>
          </w:p>
        </w:tc>
      </w:tr>
      <w:tr w:rsidR="00842EDE" w:rsidRPr="00842EDE" w:rsidTr="00EC1F19">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10</w:t>
            </w:r>
          </w:p>
        </w:tc>
      </w:tr>
      <w:tr w:rsidR="00842EDE" w:rsidRPr="00842EDE" w:rsidTr="00200DA8">
        <w:trPr>
          <w:trHeight w:val="9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3044" w:type="dxa"/>
            <w:tcBorders>
              <w:top w:val="nil"/>
              <w:left w:val="nil"/>
              <w:bottom w:val="single" w:sz="4" w:space="0" w:color="auto"/>
              <w:right w:val="single" w:sz="4" w:space="0" w:color="auto"/>
            </w:tcBorders>
            <w:shd w:val="clear" w:color="auto" w:fill="auto"/>
            <w:vAlign w:val="center"/>
            <w:hideMark/>
          </w:tcPr>
          <w:p w:rsidR="00842EDE" w:rsidRPr="00200DA8" w:rsidRDefault="00842EDE" w:rsidP="00842EDE">
            <w:pPr>
              <w:rPr>
                <w:color w:val="000000" w:themeColor="text1"/>
                <w:sz w:val="20"/>
                <w:szCs w:val="20"/>
              </w:rPr>
            </w:pPr>
            <w:r w:rsidRPr="00200DA8">
              <w:rPr>
                <w:color w:val="000000" w:themeColor="text1"/>
                <w:sz w:val="20"/>
                <w:szCs w:val="20"/>
              </w:rPr>
              <w:t>Главные администраторы доходов местного бюджета – органы государственной власти 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r>
      <w:tr w:rsidR="00842EDE" w:rsidRPr="00842EDE" w:rsidTr="00200DA8">
        <w:trPr>
          <w:trHeight w:val="7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200DA8" w:rsidP="00842EDE">
            <w:pPr>
              <w:jc w:val="center"/>
              <w:rPr>
                <w:sz w:val="20"/>
                <w:szCs w:val="20"/>
              </w:rPr>
            </w:pPr>
            <w:r>
              <w:rPr>
                <w:sz w:val="20"/>
                <w:szCs w:val="20"/>
              </w:rPr>
              <w:t>1</w:t>
            </w:r>
            <w:r w:rsidR="00842EDE" w:rsidRPr="00842EDE">
              <w:rPr>
                <w:sz w:val="20"/>
                <w:szCs w:val="20"/>
              </w:rPr>
              <w:t>.</w:t>
            </w:r>
          </w:p>
        </w:tc>
        <w:tc>
          <w:tcPr>
            <w:tcW w:w="3044" w:type="dxa"/>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rPr>
                <w:color w:val="000000"/>
                <w:sz w:val="20"/>
                <w:szCs w:val="20"/>
              </w:rPr>
            </w:pPr>
            <w:r w:rsidRPr="00842EDE">
              <w:rPr>
                <w:color w:val="000000"/>
                <w:sz w:val="20"/>
                <w:szCs w:val="20"/>
              </w:rPr>
              <w:t>Управление Федеральной налоговой службы по Омской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r>
      <w:tr w:rsidR="00842EDE" w:rsidRPr="00842EDE" w:rsidTr="00200DA8">
        <w:trPr>
          <w:trHeight w:val="32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42EDE" w:rsidRPr="00842EDE" w:rsidRDefault="00842EDE" w:rsidP="00842EDE">
            <w:pPr>
              <w:jc w:val="cente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2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42EDE" w:rsidRPr="00842EDE" w:rsidRDefault="00842EDE" w:rsidP="00842EDE">
            <w:pPr>
              <w:jc w:val="cente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3000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3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42EDE" w:rsidRPr="00842EDE" w:rsidRDefault="00842EDE" w:rsidP="00842EDE">
            <w:pPr>
              <w:jc w:val="center"/>
              <w:rPr>
                <w:sz w:val="20"/>
                <w:szCs w:val="20"/>
              </w:rPr>
            </w:pPr>
            <w:r w:rsidRPr="00842EDE">
              <w:rPr>
                <w:sz w:val="20"/>
                <w:szCs w:val="20"/>
              </w:rPr>
              <w:lastRenderedPageBreak/>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24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42EDE" w:rsidRPr="00842EDE" w:rsidRDefault="00842EDE" w:rsidP="00842EDE">
            <w:pPr>
              <w:jc w:val="cente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030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22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030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3000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37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080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7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141B38" w:rsidRPr="00842EDE" w:rsidTr="00200DA8">
        <w:trPr>
          <w:trHeight w:val="7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41B38" w:rsidRPr="00842EDE" w:rsidRDefault="00141B38" w:rsidP="00141B38">
            <w:pPr>
              <w:rPr>
                <w:sz w:val="20"/>
                <w:szCs w:val="20"/>
              </w:rPr>
            </w:pPr>
          </w:p>
        </w:tc>
        <w:tc>
          <w:tcPr>
            <w:tcW w:w="3044" w:type="dxa"/>
            <w:tcBorders>
              <w:top w:val="nil"/>
              <w:left w:val="single" w:sz="8" w:space="0" w:color="auto"/>
              <w:bottom w:val="single" w:sz="4" w:space="0" w:color="auto"/>
              <w:right w:val="nil"/>
            </w:tcBorders>
            <w:shd w:val="clear" w:color="auto" w:fill="auto"/>
            <w:vAlign w:val="center"/>
            <w:hideMark/>
          </w:tcPr>
          <w:p w:rsidR="00141B38" w:rsidRPr="00842EDE" w:rsidRDefault="00141B38" w:rsidP="00141B38">
            <w:pPr>
              <w:rPr>
                <w:color w:val="000000"/>
                <w:sz w:val="20"/>
                <w:szCs w:val="20"/>
              </w:rPr>
            </w:pPr>
            <w:r w:rsidRPr="00842EDE">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231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110</w:t>
            </w:r>
          </w:p>
        </w:tc>
      </w:tr>
      <w:tr w:rsidR="00141B38" w:rsidRPr="00842EDE" w:rsidTr="00200DA8">
        <w:trPr>
          <w:trHeight w:val="7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41B38" w:rsidRPr="00842EDE" w:rsidRDefault="00141B38" w:rsidP="00141B38">
            <w:pPr>
              <w:rPr>
                <w:sz w:val="20"/>
                <w:szCs w:val="20"/>
              </w:rPr>
            </w:pPr>
          </w:p>
        </w:tc>
        <w:tc>
          <w:tcPr>
            <w:tcW w:w="3044" w:type="dxa"/>
            <w:tcBorders>
              <w:top w:val="nil"/>
              <w:left w:val="single" w:sz="8" w:space="0" w:color="auto"/>
              <w:bottom w:val="single" w:sz="4" w:space="0" w:color="auto"/>
              <w:right w:val="nil"/>
            </w:tcBorders>
            <w:shd w:val="clear" w:color="auto" w:fill="auto"/>
            <w:vAlign w:val="center"/>
            <w:hideMark/>
          </w:tcPr>
          <w:p w:rsidR="00141B38" w:rsidRPr="00842EDE" w:rsidRDefault="00141B38" w:rsidP="00141B38">
            <w:pPr>
              <w:rPr>
                <w:color w:val="000000"/>
                <w:sz w:val="20"/>
                <w:szCs w:val="20"/>
              </w:rPr>
            </w:pPr>
            <w:r w:rsidRPr="00842EDE">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241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110</w:t>
            </w:r>
          </w:p>
        </w:tc>
      </w:tr>
      <w:tr w:rsidR="00141B38" w:rsidRPr="00842EDE" w:rsidTr="00200DA8">
        <w:trPr>
          <w:trHeight w:val="7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41B38" w:rsidRPr="00842EDE" w:rsidRDefault="00141B38" w:rsidP="00141B38">
            <w:pPr>
              <w:rPr>
                <w:sz w:val="20"/>
                <w:szCs w:val="20"/>
              </w:rPr>
            </w:pPr>
          </w:p>
        </w:tc>
        <w:tc>
          <w:tcPr>
            <w:tcW w:w="3044" w:type="dxa"/>
            <w:tcBorders>
              <w:top w:val="nil"/>
              <w:left w:val="single" w:sz="8" w:space="0" w:color="auto"/>
              <w:bottom w:val="single" w:sz="4" w:space="0" w:color="auto"/>
              <w:right w:val="nil"/>
            </w:tcBorders>
            <w:shd w:val="clear" w:color="auto" w:fill="auto"/>
            <w:vAlign w:val="center"/>
            <w:hideMark/>
          </w:tcPr>
          <w:p w:rsidR="00141B38" w:rsidRPr="00842EDE" w:rsidRDefault="00141B38" w:rsidP="00141B38">
            <w:pPr>
              <w:rPr>
                <w:color w:val="000000"/>
                <w:sz w:val="20"/>
                <w:szCs w:val="20"/>
              </w:rPr>
            </w:pPr>
            <w:r w:rsidRPr="00842EDE">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251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110</w:t>
            </w:r>
          </w:p>
        </w:tc>
      </w:tr>
      <w:tr w:rsidR="00141B38" w:rsidRPr="00842EDE" w:rsidTr="00200DA8">
        <w:trPr>
          <w:trHeight w:val="7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41B38" w:rsidRPr="00842EDE" w:rsidRDefault="00141B38" w:rsidP="00141B38">
            <w:pPr>
              <w:rPr>
                <w:sz w:val="20"/>
                <w:szCs w:val="20"/>
              </w:rPr>
            </w:pPr>
          </w:p>
        </w:tc>
        <w:tc>
          <w:tcPr>
            <w:tcW w:w="3044" w:type="dxa"/>
            <w:tcBorders>
              <w:top w:val="nil"/>
              <w:left w:val="single" w:sz="8" w:space="0" w:color="auto"/>
              <w:bottom w:val="single" w:sz="4" w:space="0" w:color="auto"/>
              <w:right w:val="nil"/>
            </w:tcBorders>
            <w:shd w:val="clear" w:color="auto" w:fill="auto"/>
            <w:vAlign w:val="center"/>
            <w:hideMark/>
          </w:tcPr>
          <w:p w:rsidR="00141B38" w:rsidRPr="00842EDE" w:rsidRDefault="00141B38" w:rsidP="00141B38">
            <w:pPr>
              <w:rPr>
                <w:color w:val="000000"/>
                <w:sz w:val="20"/>
                <w:szCs w:val="20"/>
              </w:rPr>
            </w:pPr>
            <w:r w:rsidRPr="00842EDE">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42EDE">
              <w:rPr>
                <w:color w:val="000000"/>
                <w:sz w:val="20"/>
                <w:szCs w:val="20"/>
              </w:rPr>
              <w:lastRenderedPageBreak/>
              <w:t>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Pr>
                <w:color w:val="000000"/>
                <w:sz w:val="20"/>
                <w:szCs w:val="20"/>
              </w:rPr>
              <w:lastRenderedPageBreak/>
              <w:t>182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261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141B38" w:rsidRPr="00842EDE" w:rsidRDefault="00141B38" w:rsidP="00141B38">
            <w:pPr>
              <w:jc w:val="center"/>
              <w:rPr>
                <w:color w:val="000000"/>
                <w:sz w:val="20"/>
                <w:szCs w:val="20"/>
              </w:rPr>
            </w:pPr>
            <w:r w:rsidRPr="00842EDE">
              <w:rPr>
                <w:color w:val="000000"/>
                <w:sz w:val="20"/>
                <w:szCs w:val="20"/>
              </w:rPr>
              <w:t>110</w:t>
            </w:r>
          </w:p>
        </w:tc>
      </w:tr>
      <w:tr w:rsidR="00842EDE" w:rsidRPr="00842EDE" w:rsidTr="00200DA8">
        <w:trPr>
          <w:trHeight w:val="124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lastRenderedPageBreak/>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3000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23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030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20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033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110</w:t>
            </w:r>
          </w:p>
        </w:tc>
      </w:tr>
      <w:tr w:rsidR="00842EDE" w:rsidRPr="00842EDE" w:rsidTr="00200DA8">
        <w:trPr>
          <w:trHeight w:val="18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043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110</w:t>
            </w:r>
          </w:p>
        </w:tc>
      </w:tr>
      <w:tr w:rsidR="00842EDE" w:rsidRPr="00842EDE" w:rsidTr="00200DA8">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200DA8" w:rsidP="00842EDE">
            <w:pPr>
              <w:jc w:val="center"/>
              <w:rPr>
                <w:sz w:val="20"/>
                <w:szCs w:val="20"/>
              </w:rPr>
            </w:pPr>
            <w:r>
              <w:rPr>
                <w:sz w:val="20"/>
                <w:szCs w:val="20"/>
              </w:rPr>
              <w:t>2</w:t>
            </w:r>
            <w:r w:rsidR="00842EDE" w:rsidRPr="00842EDE">
              <w:rPr>
                <w:sz w:val="20"/>
                <w:szCs w:val="20"/>
              </w:rPr>
              <w:t>.</w:t>
            </w:r>
          </w:p>
        </w:tc>
        <w:tc>
          <w:tcPr>
            <w:tcW w:w="3044" w:type="dxa"/>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rPr>
                <w:color w:val="000000"/>
                <w:sz w:val="20"/>
                <w:szCs w:val="20"/>
              </w:rPr>
            </w:pPr>
            <w:r w:rsidRPr="00842EDE">
              <w:rPr>
                <w:color w:val="000000"/>
                <w:sz w:val="20"/>
                <w:szCs w:val="20"/>
              </w:rPr>
              <w:t>Администрация муниципального образования Полтавское городское поселение Полтавского муниципального района Омской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r>
      <w:tr w:rsidR="00842EDE" w:rsidRPr="00842EDE" w:rsidTr="00200DA8">
        <w:trPr>
          <w:trHeight w:val="24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120</w:t>
            </w:r>
          </w:p>
        </w:tc>
      </w:tr>
      <w:tr w:rsidR="00842EDE" w:rsidRPr="00842EDE" w:rsidTr="00200DA8">
        <w:trPr>
          <w:trHeight w:val="20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120</w:t>
            </w:r>
          </w:p>
        </w:tc>
      </w:tr>
      <w:tr w:rsidR="00842EDE" w:rsidRPr="00842EDE" w:rsidTr="00200DA8">
        <w:trPr>
          <w:trHeight w:val="20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lastRenderedPageBreak/>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035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120</w:t>
            </w:r>
          </w:p>
        </w:tc>
      </w:tr>
      <w:tr w:rsidR="00842EDE" w:rsidRPr="00842EDE" w:rsidTr="00200DA8">
        <w:trPr>
          <w:trHeight w:val="2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325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120</w:t>
            </w:r>
          </w:p>
        </w:tc>
      </w:tr>
      <w:tr w:rsidR="00842EDE" w:rsidRPr="00842EDE" w:rsidTr="00200DA8">
        <w:trPr>
          <w:trHeight w:val="202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045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120</w:t>
            </w:r>
          </w:p>
        </w:tc>
      </w:tr>
      <w:tr w:rsidR="00842EDE" w:rsidRPr="00842EDE" w:rsidTr="00200DA8">
        <w:trPr>
          <w:trHeight w:val="28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080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120</w:t>
            </w:r>
          </w:p>
        </w:tc>
      </w:tr>
      <w:tr w:rsidR="00842EDE" w:rsidRPr="00842EDE" w:rsidTr="00200DA8">
        <w:trPr>
          <w:trHeight w:val="9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Прочие доходы от компенсации затрат бюджетов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995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130</w:t>
            </w:r>
          </w:p>
        </w:tc>
      </w:tr>
      <w:tr w:rsidR="00842EDE" w:rsidRPr="00842EDE" w:rsidTr="00200DA8">
        <w:trPr>
          <w:trHeight w:val="24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053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410</w:t>
            </w:r>
          </w:p>
        </w:tc>
      </w:tr>
      <w:tr w:rsidR="00842EDE" w:rsidRPr="00842EDE" w:rsidTr="00200DA8">
        <w:trPr>
          <w:trHeight w:val="2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EDE" w:rsidRPr="00842EDE" w:rsidRDefault="00842EDE" w:rsidP="00842EDE">
            <w:pPr>
              <w:jc w:val="center"/>
              <w:rPr>
                <w:sz w:val="20"/>
                <w:szCs w:val="20"/>
              </w:rPr>
            </w:pPr>
            <w:r w:rsidRPr="00842EDE">
              <w:rPr>
                <w:sz w:val="20"/>
                <w:szCs w:val="20"/>
              </w:rPr>
              <w:lastRenderedPageBreak/>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053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440</w:t>
            </w:r>
          </w:p>
        </w:tc>
      </w:tr>
      <w:tr w:rsidR="00842EDE" w:rsidRPr="00842EDE" w:rsidTr="00200DA8">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430</w:t>
            </w:r>
          </w:p>
        </w:tc>
      </w:tr>
      <w:tr w:rsidR="00842EDE" w:rsidRPr="00842EDE" w:rsidTr="00200DA8">
        <w:trPr>
          <w:trHeight w:val="15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025</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430</w:t>
            </w:r>
          </w:p>
        </w:tc>
      </w:tr>
      <w:tr w:rsidR="00842EDE" w:rsidRPr="00842EDE" w:rsidTr="00200DA8">
        <w:trPr>
          <w:trHeight w:val="24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084</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140</w:t>
            </w:r>
          </w:p>
        </w:tc>
      </w:tr>
      <w:tr w:rsidR="00842EDE" w:rsidRPr="00842EDE" w:rsidTr="00200DA8">
        <w:trPr>
          <w:trHeight w:val="28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140</w:t>
            </w:r>
          </w:p>
        </w:tc>
      </w:tr>
      <w:tr w:rsidR="00842EDE" w:rsidRPr="00842EDE" w:rsidTr="00200DA8">
        <w:trPr>
          <w:trHeight w:val="23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090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140</w:t>
            </w:r>
          </w:p>
        </w:tc>
      </w:tr>
      <w:tr w:rsidR="00842EDE" w:rsidRPr="00842EDE" w:rsidTr="00200DA8">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Невыясненные поступления, зачисляемые в бюджеты городских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050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180</w:t>
            </w:r>
          </w:p>
        </w:tc>
      </w:tr>
      <w:tr w:rsidR="00842EDE" w:rsidRPr="00842EDE" w:rsidTr="00200DA8">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lastRenderedPageBreak/>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Прочие неналоговые доходы бюджетов городских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050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180</w:t>
            </w:r>
          </w:p>
        </w:tc>
      </w:tr>
      <w:tr w:rsidR="00842EDE" w:rsidRPr="00842EDE" w:rsidTr="00200DA8">
        <w:trPr>
          <w:trHeight w:val="8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000000" w:fill="FFFFFF"/>
            <w:hideMark/>
          </w:tcPr>
          <w:p w:rsidR="00842EDE" w:rsidRPr="00842EDE" w:rsidRDefault="00842EDE" w:rsidP="00842EDE">
            <w:pPr>
              <w:rPr>
                <w:sz w:val="20"/>
                <w:szCs w:val="20"/>
              </w:rPr>
            </w:pPr>
            <w:r w:rsidRPr="00842EDE">
              <w:rPr>
                <w:sz w:val="20"/>
                <w:szCs w:val="20"/>
              </w:rPr>
              <w:t>Средства самообложения граждан, зачисляемые в бюджеты городских поселений</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030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000000" w:fill="FFFFFF"/>
            <w:hideMark/>
          </w:tcPr>
          <w:p w:rsidR="00842EDE" w:rsidRPr="00842EDE" w:rsidRDefault="00842EDE" w:rsidP="00842EDE">
            <w:pPr>
              <w:rPr>
                <w:sz w:val="20"/>
                <w:szCs w:val="20"/>
              </w:rPr>
            </w:pPr>
            <w:r w:rsidRPr="00842EDE">
              <w:rPr>
                <w:sz w:val="20"/>
                <w:szCs w:val="20"/>
              </w:rPr>
              <w:t>Инициативные платежи, зачисляемые в бюджеты городских поселений</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030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001</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Прочие дотации бюджетам городских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999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000000" w:fill="FFFFFF"/>
            <w:hideMark/>
          </w:tcPr>
          <w:p w:rsidR="00842EDE" w:rsidRPr="00842EDE" w:rsidRDefault="00842EDE" w:rsidP="00842EDE">
            <w:pPr>
              <w:rPr>
                <w:sz w:val="20"/>
                <w:szCs w:val="20"/>
              </w:rPr>
            </w:pPr>
            <w:r w:rsidRPr="00842EDE">
              <w:rPr>
                <w:sz w:val="20"/>
                <w:szCs w:val="20"/>
              </w:rPr>
              <w:t>Субсидии бюджетам городских поселений на реализацию мероприятий по обеспечению жильем молодых семей</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497</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842EDE" w:rsidRPr="00842EDE" w:rsidRDefault="00842EDE" w:rsidP="00842EDE">
            <w:pPr>
              <w:jc w:val="center"/>
              <w:rPr>
                <w:sz w:val="20"/>
                <w:szCs w:val="20"/>
              </w:rPr>
            </w:pPr>
            <w:r w:rsidRPr="00842EDE">
              <w:rPr>
                <w:sz w:val="20"/>
                <w:szCs w:val="20"/>
              </w:rPr>
              <w:t>150</w:t>
            </w:r>
          </w:p>
        </w:tc>
      </w:tr>
      <w:tr w:rsidR="00032BA2" w:rsidRPr="00842EDE" w:rsidTr="00200DA8">
        <w:trPr>
          <w:trHeight w:val="11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32BA2" w:rsidRPr="00842EDE" w:rsidRDefault="00032BA2" w:rsidP="00032BA2">
            <w:pPr>
              <w:rPr>
                <w:sz w:val="20"/>
                <w:szCs w:val="20"/>
              </w:rPr>
            </w:pPr>
          </w:p>
        </w:tc>
        <w:tc>
          <w:tcPr>
            <w:tcW w:w="3044" w:type="dxa"/>
            <w:tcBorders>
              <w:top w:val="nil"/>
              <w:left w:val="single" w:sz="8" w:space="0" w:color="auto"/>
              <w:bottom w:val="single" w:sz="4" w:space="0" w:color="auto"/>
              <w:right w:val="nil"/>
            </w:tcBorders>
            <w:shd w:val="clear" w:color="000000" w:fill="FFFFFF"/>
            <w:hideMark/>
          </w:tcPr>
          <w:p w:rsidR="00032BA2" w:rsidRPr="00842EDE" w:rsidRDefault="00032BA2" w:rsidP="00032BA2">
            <w:pPr>
              <w:rPr>
                <w:sz w:val="20"/>
                <w:szCs w:val="20"/>
              </w:rPr>
            </w:pPr>
            <w:r>
              <w:rPr>
                <w:sz w:val="20"/>
                <w:szCs w:val="20"/>
              </w:rPr>
              <w:t>Субсидии бюджетам городских поселений на реализацию программ формирования современной городской среды</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032BA2" w:rsidRPr="00842EDE" w:rsidRDefault="00032BA2" w:rsidP="00032BA2">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sidRPr="00842EDE">
              <w:rPr>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Pr>
                <w:sz w:val="20"/>
                <w:szCs w:val="20"/>
              </w:rPr>
              <w:t>555</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032BA2" w:rsidRPr="00842EDE" w:rsidRDefault="00032BA2" w:rsidP="00032BA2">
            <w:pPr>
              <w:jc w:val="center"/>
              <w:rPr>
                <w:sz w:val="20"/>
                <w:szCs w:val="20"/>
              </w:rPr>
            </w:pPr>
            <w:r w:rsidRPr="00842EDE">
              <w:rPr>
                <w:sz w:val="20"/>
                <w:szCs w:val="20"/>
              </w:rPr>
              <w:t>150</w:t>
            </w:r>
          </w:p>
        </w:tc>
      </w:tr>
      <w:tr w:rsidR="00842EDE" w:rsidRPr="00842EDE" w:rsidTr="00200DA8">
        <w:trPr>
          <w:trHeight w:val="4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Прочие субсидии бюджетам городских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999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15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Субвенции бюджетам городских поселений на осуществление первичного воинского учета органами местного самоуправления поселений,</w:t>
            </w:r>
            <w:r w:rsidR="00200DA8">
              <w:rPr>
                <w:sz w:val="20"/>
                <w:szCs w:val="20"/>
              </w:rPr>
              <w:t xml:space="preserve"> </w:t>
            </w:r>
            <w:r w:rsidRPr="00842EDE">
              <w:rPr>
                <w:sz w:val="20"/>
                <w:szCs w:val="20"/>
              </w:rPr>
              <w:t>муниципальных и городских округов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18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014</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Прочие межбюджетные трансферты, передаваемые бюджетам городских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999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nil"/>
              <w:left w:val="single" w:sz="8" w:space="0" w:color="auto"/>
              <w:bottom w:val="single" w:sz="4" w:space="0" w:color="auto"/>
              <w:right w:val="single" w:sz="4" w:space="0" w:color="auto"/>
            </w:tcBorders>
            <w:shd w:val="clear" w:color="auto" w:fill="auto"/>
            <w:hideMark/>
          </w:tcPr>
          <w:p w:rsidR="00842EDE" w:rsidRPr="00842EDE" w:rsidRDefault="00842EDE" w:rsidP="00842EDE">
            <w:pPr>
              <w:rPr>
                <w:sz w:val="20"/>
                <w:szCs w:val="20"/>
              </w:rPr>
            </w:pPr>
            <w:r w:rsidRPr="00842EDE">
              <w:rPr>
                <w:sz w:val="20"/>
                <w:szCs w:val="20"/>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030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28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lastRenderedPageBreak/>
              <w:t> </w:t>
            </w:r>
          </w:p>
        </w:tc>
        <w:tc>
          <w:tcPr>
            <w:tcW w:w="3044" w:type="dxa"/>
            <w:tcBorders>
              <w:top w:val="nil"/>
              <w:left w:val="nil"/>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16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single" w:sz="4" w:space="0" w:color="auto"/>
              <w:left w:val="nil"/>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r w:rsidR="00842EDE" w:rsidRPr="00842EDE" w:rsidTr="00200DA8">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DE" w:rsidRPr="00842EDE" w:rsidRDefault="00842EDE" w:rsidP="00842EDE">
            <w:pPr>
              <w:rPr>
                <w:sz w:val="20"/>
                <w:szCs w:val="20"/>
              </w:rPr>
            </w:pPr>
            <w:r w:rsidRPr="00842EDE">
              <w:rPr>
                <w:sz w:val="20"/>
                <w:szCs w:val="20"/>
              </w:rPr>
              <w:t> </w:t>
            </w:r>
          </w:p>
        </w:tc>
        <w:tc>
          <w:tcPr>
            <w:tcW w:w="3044" w:type="dxa"/>
            <w:tcBorders>
              <w:top w:val="single" w:sz="4" w:space="0" w:color="auto"/>
              <w:left w:val="nil"/>
              <w:bottom w:val="single" w:sz="4" w:space="0" w:color="auto"/>
              <w:right w:val="nil"/>
            </w:tcBorders>
            <w:shd w:val="clear" w:color="auto" w:fill="auto"/>
            <w:hideMark/>
          </w:tcPr>
          <w:p w:rsidR="00842EDE" w:rsidRPr="00842EDE" w:rsidRDefault="00842EDE" w:rsidP="00842EDE">
            <w:pPr>
              <w:rPr>
                <w:sz w:val="20"/>
                <w:szCs w:val="20"/>
              </w:rPr>
            </w:pPr>
            <w:r w:rsidRPr="00842EDE">
              <w:rPr>
                <w:sz w:val="20"/>
                <w:szCs w:val="20"/>
              </w:rPr>
              <w:t>Возврат прочих остатков субсидий, субвенций и иных межбюджетных трансфер</w:t>
            </w:r>
            <w:r w:rsidR="00200DA8">
              <w:rPr>
                <w:sz w:val="20"/>
                <w:szCs w:val="20"/>
              </w:rPr>
              <w:t>тов, имеющих целевое назначение</w:t>
            </w:r>
            <w:r w:rsidRPr="00842EDE">
              <w:rPr>
                <w:sz w:val="20"/>
                <w:szCs w:val="20"/>
              </w:rPr>
              <w:t>, прошлых лет из бюджетов городских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EDE" w:rsidRPr="00842EDE" w:rsidRDefault="00842EDE" w:rsidP="00842EDE">
            <w:pPr>
              <w:jc w:val="center"/>
              <w:rPr>
                <w:color w:val="000000"/>
                <w:sz w:val="20"/>
                <w:szCs w:val="20"/>
              </w:rPr>
            </w:pPr>
            <w:r w:rsidRPr="00842EDE">
              <w:rPr>
                <w:color w:val="000000"/>
                <w:sz w:val="20"/>
                <w:szCs w:val="20"/>
              </w:rPr>
              <w:t>609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2EDE" w:rsidRPr="00842EDE" w:rsidRDefault="00842EDE" w:rsidP="00842EDE">
            <w:pPr>
              <w:jc w:val="center"/>
              <w:rPr>
                <w:sz w:val="20"/>
                <w:szCs w:val="20"/>
              </w:rPr>
            </w:pPr>
            <w:r w:rsidRPr="00842EDE">
              <w:rPr>
                <w:sz w:val="20"/>
                <w:szCs w:val="20"/>
              </w:rPr>
              <w:t>150</w:t>
            </w:r>
          </w:p>
        </w:tc>
      </w:tr>
    </w:tbl>
    <w:p w:rsidR="00842EDE" w:rsidRDefault="00842EDE" w:rsidP="00842EDE">
      <w:pPr>
        <w:tabs>
          <w:tab w:val="left" w:pos="7225"/>
        </w:tabs>
      </w:pPr>
    </w:p>
    <w:p w:rsidR="00842EDE" w:rsidRDefault="00842EDE" w:rsidP="00842EDE">
      <w:pPr>
        <w:tabs>
          <w:tab w:val="left" w:pos="7225"/>
        </w:tabs>
      </w:pPr>
    </w:p>
    <w:p w:rsidR="00842EDE" w:rsidRPr="00842EDE" w:rsidRDefault="00842EDE" w:rsidP="00842EDE">
      <w:pPr>
        <w:tabs>
          <w:tab w:val="left" w:pos="7225"/>
        </w:tabs>
      </w:pPr>
    </w:p>
    <w:sectPr w:rsidR="00842EDE" w:rsidRPr="00842EDE"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F8" w:rsidRDefault="001702F8">
      <w:r>
        <w:separator/>
      </w:r>
    </w:p>
  </w:endnote>
  <w:endnote w:type="continuationSeparator" w:id="0">
    <w:p w:rsidR="001702F8" w:rsidRDefault="001702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F8" w:rsidRDefault="001702F8">
      <w:r>
        <w:separator/>
      </w:r>
    </w:p>
  </w:footnote>
  <w:footnote w:type="continuationSeparator" w:id="0">
    <w:p w:rsidR="001702F8" w:rsidRDefault="00170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DE" w:rsidRDefault="00842EDE" w:rsidP="00A25F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2EDE" w:rsidRDefault="00842EDE"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DE" w:rsidRDefault="00842EDE" w:rsidP="003F2C4B">
    <w:pPr>
      <w:pStyle w:val="a3"/>
      <w:framePr w:wrap="around" w:vAnchor="text" w:hAnchor="margin" w:xAlign="right" w:y="1"/>
      <w:rPr>
        <w:rStyle w:val="a4"/>
      </w:rPr>
    </w:pPr>
  </w:p>
  <w:p w:rsidR="00842EDE" w:rsidRDefault="00842EDE"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9"/>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1"/>
    <w:footnote w:id="0"/>
  </w:footnotePr>
  <w:endnotePr>
    <w:endnote w:id="-1"/>
    <w:endnote w:id="0"/>
  </w:endnotePr>
  <w:compat/>
  <w:rsids>
    <w:rsidRoot w:val="00FB6442"/>
    <w:rsid w:val="000027C0"/>
    <w:rsid w:val="00005BBB"/>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2BA2"/>
    <w:rsid w:val="00034F79"/>
    <w:rsid w:val="00035024"/>
    <w:rsid w:val="00035AB0"/>
    <w:rsid w:val="00037F80"/>
    <w:rsid w:val="0004016F"/>
    <w:rsid w:val="0004355A"/>
    <w:rsid w:val="00045A54"/>
    <w:rsid w:val="00045A72"/>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4E38"/>
    <w:rsid w:val="000E54BF"/>
    <w:rsid w:val="000F1A57"/>
    <w:rsid w:val="000F290D"/>
    <w:rsid w:val="000F4B8E"/>
    <w:rsid w:val="000F5816"/>
    <w:rsid w:val="000F61E6"/>
    <w:rsid w:val="000F7B9A"/>
    <w:rsid w:val="001002BA"/>
    <w:rsid w:val="00103212"/>
    <w:rsid w:val="001038C9"/>
    <w:rsid w:val="0010426D"/>
    <w:rsid w:val="00104864"/>
    <w:rsid w:val="001062F9"/>
    <w:rsid w:val="00107AD5"/>
    <w:rsid w:val="00110E3F"/>
    <w:rsid w:val="001113F5"/>
    <w:rsid w:val="00113EA3"/>
    <w:rsid w:val="001149DC"/>
    <w:rsid w:val="00114EC9"/>
    <w:rsid w:val="00115AB4"/>
    <w:rsid w:val="00115E9E"/>
    <w:rsid w:val="001176E9"/>
    <w:rsid w:val="001202C8"/>
    <w:rsid w:val="001207A3"/>
    <w:rsid w:val="00124413"/>
    <w:rsid w:val="001245F6"/>
    <w:rsid w:val="00124D5B"/>
    <w:rsid w:val="00126BC4"/>
    <w:rsid w:val="00127D46"/>
    <w:rsid w:val="0013027B"/>
    <w:rsid w:val="00130811"/>
    <w:rsid w:val="00132979"/>
    <w:rsid w:val="00132EC4"/>
    <w:rsid w:val="00141560"/>
    <w:rsid w:val="00141B38"/>
    <w:rsid w:val="0014265B"/>
    <w:rsid w:val="00143E67"/>
    <w:rsid w:val="00144348"/>
    <w:rsid w:val="0014497B"/>
    <w:rsid w:val="00150CB4"/>
    <w:rsid w:val="001524BB"/>
    <w:rsid w:val="00153FA6"/>
    <w:rsid w:val="00154D64"/>
    <w:rsid w:val="00155966"/>
    <w:rsid w:val="00156EBE"/>
    <w:rsid w:val="0015741B"/>
    <w:rsid w:val="0016239B"/>
    <w:rsid w:val="001625B4"/>
    <w:rsid w:val="00164DEF"/>
    <w:rsid w:val="00165CB5"/>
    <w:rsid w:val="0016705C"/>
    <w:rsid w:val="001702F8"/>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0DA8"/>
    <w:rsid w:val="002056FA"/>
    <w:rsid w:val="00207DFF"/>
    <w:rsid w:val="00210B6D"/>
    <w:rsid w:val="00211EF2"/>
    <w:rsid w:val="0021286C"/>
    <w:rsid w:val="00213575"/>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801B3"/>
    <w:rsid w:val="00281DBF"/>
    <w:rsid w:val="00284548"/>
    <w:rsid w:val="00284B05"/>
    <w:rsid w:val="0028552F"/>
    <w:rsid w:val="002875AE"/>
    <w:rsid w:val="00287724"/>
    <w:rsid w:val="002928D2"/>
    <w:rsid w:val="00293D9C"/>
    <w:rsid w:val="002950D1"/>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02A1"/>
    <w:rsid w:val="002F1D31"/>
    <w:rsid w:val="002F4207"/>
    <w:rsid w:val="002F43E5"/>
    <w:rsid w:val="0030026C"/>
    <w:rsid w:val="0030040B"/>
    <w:rsid w:val="00300780"/>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0A8"/>
    <w:rsid w:val="00361707"/>
    <w:rsid w:val="0036287A"/>
    <w:rsid w:val="00363059"/>
    <w:rsid w:val="00363BA1"/>
    <w:rsid w:val="00364A76"/>
    <w:rsid w:val="0036551C"/>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A6EE0"/>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2F9D"/>
    <w:rsid w:val="00413F59"/>
    <w:rsid w:val="00420933"/>
    <w:rsid w:val="00421A28"/>
    <w:rsid w:val="00422089"/>
    <w:rsid w:val="00424F0B"/>
    <w:rsid w:val="0042719B"/>
    <w:rsid w:val="0043076B"/>
    <w:rsid w:val="00433692"/>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659EC"/>
    <w:rsid w:val="00470376"/>
    <w:rsid w:val="004710B5"/>
    <w:rsid w:val="004733E4"/>
    <w:rsid w:val="00475A22"/>
    <w:rsid w:val="004776A7"/>
    <w:rsid w:val="00482EA4"/>
    <w:rsid w:val="00484806"/>
    <w:rsid w:val="00484D61"/>
    <w:rsid w:val="00490A1E"/>
    <w:rsid w:val="00492069"/>
    <w:rsid w:val="00493B04"/>
    <w:rsid w:val="00495161"/>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888"/>
    <w:rsid w:val="004D0BC6"/>
    <w:rsid w:val="004D2E3C"/>
    <w:rsid w:val="004D479A"/>
    <w:rsid w:val="004D4830"/>
    <w:rsid w:val="004D596A"/>
    <w:rsid w:val="004D59F8"/>
    <w:rsid w:val="004D6CCA"/>
    <w:rsid w:val="004D7C15"/>
    <w:rsid w:val="004E1811"/>
    <w:rsid w:val="004E1B96"/>
    <w:rsid w:val="004E6BC0"/>
    <w:rsid w:val="004F06DA"/>
    <w:rsid w:val="004F0FEE"/>
    <w:rsid w:val="004F184B"/>
    <w:rsid w:val="004F2644"/>
    <w:rsid w:val="004F4BB8"/>
    <w:rsid w:val="004F614F"/>
    <w:rsid w:val="004F7196"/>
    <w:rsid w:val="005010FE"/>
    <w:rsid w:val="005014D0"/>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3B6A"/>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350B"/>
    <w:rsid w:val="0060413E"/>
    <w:rsid w:val="00605E54"/>
    <w:rsid w:val="006064E0"/>
    <w:rsid w:val="006068DD"/>
    <w:rsid w:val="006154C5"/>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28E7"/>
    <w:rsid w:val="0065321F"/>
    <w:rsid w:val="0065326A"/>
    <w:rsid w:val="006550E7"/>
    <w:rsid w:val="00655D05"/>
    <w:rsid w:val="006564D2"/>
    <w:rsid w:val="00657E1A"/>
    <w:rsid w:val="00662F85"/>
    <w:rsid w:val="0066313A"/>
    <w:rsid w:val="00664A7A"/>
    <w:rsid w:val="0066585D"/>
    <w:rsid w:val="00670458"/>
    <w:rsid w:val="0067128B"/>
    <w:rsid w:val="006726DA"/>
    <w:rsid w:val="00677FEF"/>
    <w:rsid w:val="00681926"/>
    <w:rsid w:val="006824CA"/>
    <w:rsid w:val="006841AC"/>
    <w:rsid w:val="00684C3F"/>
    <w:rsid w:val="00684D7E"/>
    <w:rsid w:val="00685DFB"/>
    <w:rsid w:val="006919C5"/>
    <w:rsid w:val="00691B07"/>
    <w:rsid w:val="006951A0"/>
    <w:rsid w:val="006A0115"/>
    <w:rsid w:val="006A2331"/>
    <w:rsid w:val="006A28CA"/>
    <w:rsid w:val="006A2AD9"/>
    <w:rsid w:val="006A4D93"/>
    <w:rsid w:val="006A5E5E"/>
    <w:rsid w:val="006A5FAD"/>
    <w:rsid w:val="006A685A"/>
    <w:rsid w:val="006B1050"/>
    <w:rsid w:val="006B43F0"/>
    <w:rsid w:val="006C0AB8"/>
    <w:rsid w:val="006C1711"/>
    <w:rsid w:val="006C1921"/>
    <w:rsid w:val="006C1B1A"/>
    <w:rsid w:val="006C46CD"/>
    <w:rsid w:val="006C4A5F"/>
    <w:rsid w:val="006C5DA7"/>
    <w:rsid w:val="006D0493"/>
    <w:rsid w:val="006D2D88"/>
    <w:rsid w:val="006D4A6C"/>
    <w:rsid w:val="006D51F1"/>
    <w:rsid w:val="006D74A8"/>
    <w:rsid w:val="006E02ED"/>
    <w:rsid w:val="006E039E"/>
    <w:rsid w:val="006E099E"/>
    <w:rsid w:val="006E3F56"/>
    <w:rsid w:val="006E5E5D"/>
    <w:rsid w:val="006E7024"/>
    <w:rsid w:val="006E7A00"/>
    <w:rsid w:val="006F0BCA"/>
    <w:rsid w:val="006F11B6"/>
    <w:rsid w:val="006F292B"/>
    <w:rsid w:val="006F2B43"/>
    <w:rsid w:val="006F3F01"/>
    <w:rsid w:val="00700201"/>
    <w:rsid w:val="00700890"/>
    <w:rsid w:val="00702D29"/>
    <w:rsid w:val="007037BA"/>
    <w:rsid w:val="00704A82"/>
    <w:rsid w:val="00707571"/>
    <w:rsid w:val="00707581"/>
    <w:rsid w:val="00710E71"/>
    <w:rsid w:val="007118B1"/>
    <w:rsid w:val="0071347E"/>
    <w:rsid w:val="00713D03"/>
    <w:rsid w:val="00713E6E"/>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0123"/>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0BA2"/>
    <w:rsid w:val="007F44D7"/>
    <w:rsid w:val="007F53AF"/>
    <w:rsid w:val="007F5D2A"/>
    <w:rsid w:val="007F6BE2"/>
    <w:rsid w:val="007F6E46"/>
    <w:rsid w:val="007F73FE"/>
    <w:rsid w:val="007F76BC"/>
    <w:rsid w:val="00801CCD"/>
    <w:rsid w:val="008070A4"/>
    <w:rsid w:val="0080726E"/>
    <w:rsid w:val="00807B33"/>
    <w:rsid w:val="00807B54"/>
    <w:rsid w:val="00807BA9"/>
    <w:rsid w:val="00811067"/>
    <w:rsid w:val="008111CD"/>
    <w:rsid w:val="00811902"/>
    <w:rsid w:val="00811ECC"/>
    <w:rsid w:val="00813E63"/>
    <w:rsid w:val="008146E0"/>
    <w:rsid w:val="00814E86"/>
    <w:rsid w:val="0082048E"/>
    <w:rsid w:val="0082149A"/>
    <w:rsid w:val="00822D95"/>
    <w:rsid w:val="008246AB"/>
    <w:rsid w:val="00825048"/>
    <w:rsid w:val="00825F95"/>
    <w:rsid w:val="00826D0F"/>
    <w:rsid w:val="0082797F"/>
    <w:rsid w:val="00827FE7"/>
    <w:rsid w:val="00831BAF"/>
    <w:rsid w:val="008328C5"/>
    <w:rsid w:val="00832946"/>
    <w:rsid w:val="00832DFB"/>
    <w:rsid w:val="00832F9E"/>
    <w:rsid w:val="008336E5"/>
    <w:rsid w:val="00833913"/>
    <w:rsid w:val="00834946"/>
    <w:rsid w:val="00834CF1"/>
    <w:rsid w:val="00835793"/>
    <w:rsid w:val="0083611C"/>
    <w:rsid w:val="00842EDE"/>
    <w:rsid w:val="008430F5"/>
    <w:rsid w:val="00844660"/>
    <w:rsid w:val="00845F5E"/>
    <w:rsid w:val="00847C45"/>
    <w:rsid w:val="0085173A"/>
    <w:rsid w:val="008522BD"/>
    <w:rsid w:val="00853F19"/>
    <w:rsid w:val="00854D58"/>
    <w:rsid w:val="00857852"/>
    <w:rsid w:val="0086081E"/>
    <w:rsid w:val="00861BD0"/>
    <w:rsid w:val="00863151"/>
    <w:rsid w:val="008633A6"/>
    <w:rsid w:val="008679F9"/>
    <w:rsid w:val="008700A6"/>
    <w:rsid w:val="00870C7F"/>
    <w:rsid w:val="00874A60"/>
    <w:rsid w:val="00875155"/>
    <w:rsid w:val="00876945"/>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13ED"/>
    <w:rsid w:val="008B488A"/>
    <w:rsid w:val="008B6724"/>
    <w:rsid w:val="008C171C"/>
    <w:rsid w:val="008C2BD9"/>
    <w:rsid w:val="008C2DC8"/>
    <w:rsid w:val="008C30FC"/>
    <w:rsid w:val="008C45A5"/>
    <w:rsid w:val="008C62B3"/>
    <w:rsid w:val="008C7787"/>
    <w:rsid w:val="008C7F99"/>
    <w:rsid w:val="008D434A"/>
    <w:rsid w:val="008D4A51"/>
    <w:rsid w:val="008D549D"/>
    <w:rsid w:val="008D7C12"/>
    <w:rsid w:val="008E51B9"/>
    <w:rsid w:val="008E5A69"/>
    <w:rsid w:val="008E6878"/>
    <w:rsid w:val="008E7A48"/>
    <w:rsid w:val="008F038B"/>
    <w:rsid w:val="008F241E"/>
    <w:rsid w:val="008F4E79"/>
    <w:rsid w:val="008F6FC2"/>
    <w:rsid w:val="009003D8"/>
    <w:rsid w:val="00900EBC"/>
    <w:rsid w:val="00901F3A"/>
    <w:rsid w:val="0090606F"/>
    <w:rsid w:val="009076E5"/>
    <w:rsid w:val="00911944"/>
    <w:rsid w:val="00912727"/>
    <w:rsid w:val="0092003C"/>
    <w:rsid w:val="009205D9"/>
    <w:rsid w:val="0092120F"/>
    <w:rsid w:val="0092158E"/>
    <w:rsid w:val="00922610"/>
    <w:rsid w:val="00922911"/>
    <w:rsid w:val="009243B6"/>
    <w:rsid w:val="009277ED"/>
    <w:rsid w:val="00927C4A"/>
    <w:rsid w:val="009308BD"/>
    <w:rsid w:val="00930924"/>
    <w:rsid w:val="00931647"/>
    <w:rsid w:val="00932805"/>
    <w:rsid w:val="00933652"/>
    <w:rsid w:val="00934F31"/>
    <w:rsid w:val="0094020D"/>
    <w:rsid w:val="00940B28"/>
    <w:rsid w:val="00945B01"/>
    <w:rsid w:val="00946599"/>
    <w:rsid w:val="00947AE6"/>
    <w:rsid w:val="009514F1"/>
    <w:rsid w:val="009517C7"/>
    <w:rsid w:val="00952FEA"/>
    <w:rsid w:val="0095569B"/>
    <w:rsid w:val="00956882"/>
    <w:rsid w:val="0096077A"/>
    <w:rsid w:val="00961E47"/>
    <w:rsid w:val="00961F3A"/>
    <w:rsid w:val="009621F3"/>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23B0"/>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3075"/>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3547"/>
    <w:rsid w:val="009F5449"/>
    <w:rsid w:val="009F67F7"/>
    <w:rsid w:val="009F6910"/>
    <w:rsid w:val="009F71DF"/>
    <w:rsid w:val="00A02D50"/>
    <w:rsid w:val="00A036A3"/>
    <w:rsid w:val="00A05FC9"/>
    <w:rsid w:val="00A068D2"/>
    <w:rsid w:val="00A0769F"/>
    <w:rsid w:val="00A0795A"/>
    <w:rsid w:val="00A07E43"/>
    <w:rsid w:val="00A10A99"/>
    <w:rsid w:val="00A20104"/>
    <w:rsid w:val="00A205BB"/>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0946"/>
    <w:rsid w:val="00A74FAD"/>
    <w:rsid w:val="00A76796"/>
    <w:rsid w:val="00A77D6F"/>
    <w:rsid w:val="00A8075E"/>
    <w:rsid w:val="00A81E1D"/>
    <w:rsid w:val="00A86070"/>
    <w:rsid w:val="00A86224"/>
    <w:rsid w:val="00A9251C"/>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1D4B"/>
    <w:rsid w:val="00AC6137"/>
    <w:rsid w:val="00AD2199"/>
    <w:rsid w:val="00AD2F3D"/>
    <w:rsid w:val="00AD30A6"/>
    <w:rsid w:val="00AD4F8B"/>
    <w:rsid w:val="00AD564F"/>
    <w:rsid w:val="00AE2542"/>
    <w:rsid w:val="00AE2807"/>
    <w:rsid w:val="00AE3132"/>
    <w:rsid w:val="00AE3836"/>
    <w:rsid w:val="00AE4CFB"/>
    <w:rsid w:val="00AE5250"/>
    <w:rsid w:val="00AE5F71"/>
    <w:rsid w:val="00AF0455"/>
    <w:rsid w:val="00AF211A"/>
    <w:rsid w:val="00AF286B"/>
    <w:rsid w:val="00AF4264"/>
    <w:rsid w:val="00AF45B3"/>
    <w:rsid w:val="00AF47FA"/>
    <w:rsid w:val="00AF58FB"/>
    <w:rsid w:val="00AF6098"/>
    <w:rsid w:val="00AF68BF"/>
    <w:rsid w:val="00B010FA"/>
    <w:rsid w:val="00B01417"/>
    <w:rsid w:val="00B01C52"/>
    <w:rsid w:val="00B02223"/>
    <w:rsid w:val="00B0295A"/>
    <w:rsid w:val="00B06BBA"/>
    <w:rsid w:val="00B06F46"/>
    <w:rsid w:val="00B11CE3"/>
    <w:rsid w:val="00B14217"/>
    <w:rsid w:val="00B15052"/>
    <w:rsid w:val="00B1730A"/>
    <w:rsid w:val="00B215B7"/>
    <w:rsid w:val="00B22CB5"/>
    <w:rsid w:val="00B248DE"/>
    <w:rsid w:val="00B24A0D"/>
    <w:rsid w:val="00B2598E"/>
    <w:rsid w:val="00B2687E"/>
    <w:rsid w:val="00B30BC0"/>
    <w:rsid w:val="00B324B8"/>
    <w:rsid w:val="00B34B25"/>
    <w:rsid w:val="00B363D3"/>
    <w:rsid w:val="00B37FA6"/>
    <w:rsid w:val="00B4026D"/>
    <w:rsid w:val="00B42BA8"/>
    <w:rsid w:val="00B42F0B"/>
    <w:rsid w:val="00B42F99"/>
    <w:rsid w:val="00B43BC9"/>
    <w:rsid w:val="00B43F8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1B99"/>
    <w:rsid w:val="00BA35EE"/>
    <w:rsid w:val="00BA5DD8"/>
    <w:rsid w:val="00BA6C47"/>
    <w:rsid w:val="00BA6DB8"/>
    <w:rsid w:val="00BB0930"/>
    <w:rsid w:val="00BB2993"/>
    <w:rsid w:val="00BB47F6"/>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22F0"/>
    <w:rsid w:val="00C26ADF"/>
    <w:rsid w:val="00C26CBC"/>
    <w:rsid w:val="00C27C61"/>
    <w:rsid w:val="00C307CB"/>
    <w:rsid w:val="00C314EE"/>
    <w:rsid w:val="00C329DC"/>
    <w:rsid w:val="00C33FD7"/>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5F2"/>
    <w:rsid w:val="00C758BD"/>
    <w:rsid w:val="00C80340"/>
    <w:rsid w:val="00C82529"/>
    <w:rsid w:val="00C8451B"/>
    <w:rsid w:val="00C86953"/>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01CB"/>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1777"/>
    <w:rsid w:val="00D125D4"/>
    <w:rsid w:val="00D1554F"/>
    <w:rsid w:val="00D1753C"/>
    <w:rsid w:val="00D17CE3"/>
    <w:rsid w:val="00D231E0"/>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5DA1"/>
    <w:rsid w:val="00D76209"/>
    <w:rsid w:val="00D80ECA"/>
    <w:rsid w:val="00D82195"/>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48CE"/>
    <w:rsid w:val="00DB5E7B"/>
    <w:rsid w:val="00DC0706"/>
    <w:rsid w:val="00DC0FA1"/>
    <w:rsid w:val="00DC125E"/>
    <w:rsid w:val="00DC1F7F"/>
    <w:rsid w:val="00DC2E71"/>
    <w:rsid w:val="00DC4B15"/>
    <w:rsid w:val="00DD28B3"/>
    <w:rsid w:val="00DD2EF6"/>
    <w:rsid w:val="00DD4141"/>
    <w:rsid w:val="00DD533E"/>
    <w:rsid w:val="00DD5F93"/>
    <w:rsid w:val="00DD75BA"/>
    <w:rsid w:val="00DD7A55"/>
    <w:rsid w:val="00DE0110"/>
    <w:rsid w:val="00DE16C8"/>
    <w:rsid w:val="00DE4D9A"/>
    <w:rsid w:val="00DF1F82"/>
    <w:rsid w:val="00DF2AD3"/>
    <w:rsid w:val="00DF3A07"/>
    <w:rsid w:val="00DF3BEA"/>
    <w:rsid w:val="00E01223"/>
    <w:rsid w:val="00E026CD"/>
    <w:rsid w:val="00E02D93"/>
    <w:rsid w:val="00E030E2"/>
    <w:rsid w:val="00E03B6F"/>
    <w:rsid w:val="00E04292"/>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007"/>
    <w:rsid w:val="00E341C4"/>
    <w:rsid w:val="00E345DF"/>
    <w:rsid w:val="00E34D18"/>
    <w:rsid w:val="00E3541F"/>
    <w:rsid w:val="00E405C8"/>
    <w:rsid w:val="00E41BCA"/>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F49"/>
    <w:rsid w:val="00EB4796"/>
    <w:rsid w:val="00EB7CDD"/>
    <w:rsid w:val="00EB7F7C"/>
    <w:rsid w:val="00EC1F19"/>
    <w:rsid w:val="00EC3369"/>
    <w:rsid w:val="00EC36CF"/>
    <w:rsid w:val="00ED5F9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0C6F"/>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2FD"/>
    <w:rsid w:val="00F46349"/>
    <w:rsid w:val="00F516B8"/>
    <w:rsid w:val="00F51AE3"/>
    <w:rsid w:val="00F54F2E"/>
    <w:rsid w:val="00F55A0C"/>
    <w:rsid w:val="00F56B0D"/>
    <w:rsid w:val="00F57EE3"/>
    <w:rsid w:val="00F6069A"/>
    <w:rsid w:val="00F61AF0"/>
    <w:rsid w:val="00F62510"/>
    <w:rsid w:val="00F631FB"/>
    <w:rsid w:val="00F63F8F"/>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907"/>
    <w:rsid w:val="00FA2BD9"/>
    <w:rsid w:val="00FA4318"/>
    <w:rsid w:val="00FA60A6"/>
    <w:rsid w:val="00FA6D9B"/>
    <w:rsid w:val="00FB4223"/>
    <w:rsid w:val="00FB6442"/>
    <w:rsid w:val="00FB6BBF"/>
    <w:rsid w:val="00FC1F4C"/>
    <w:rsid w:val="00FC7601"/>
    <w:rsid w:val="00FD15C3"/>
    <w:rsid w:val="00FD2598"/>
    <w:rsid w:val="00FD4FA5"/>
    <w:rsid w:val="00FD5531"/>
    <w:rsid w:val="00FD6839"/>
    <w:rsid w:val="00FE4F62"/>
    <w:rsid w:val="00FE55F5"/>
    <w:rsid w:val="00FE5B65"/>
    <w:rsid w:val="00FE5FB1"/>
    <w:rsid w:val="00FE6934"/>
    <w:rsid w:val="00FE6E55"/>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ConsTitle">
    <w:name w:val="ConsTitle"/>
    <w:rsid w:val="00005BBB"/>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rsid w:val="00F00C6F"/>
    <w:pPr>
      <w:widowControl w:val="0"/>
      <w:autoSpaceDE w:val="0"/>
      <w:autoSpaceDN w:val="0"/>
      <w:adjustRightInd w:val="0"/>
    </w:pPr>
    <w:rPr>
      <w:rFonts w:ascii="Calibri" w:hAnsi="Calibri" w:cs="Calibri"/>
      <w:b/>
      <w:bCs/>
      <w:sz w:val="22"/>
      <w:szCs w:val="22"/>
    </w:rPr>
  </w:style>
  <w:style w:type="character" w:customStyle="1" w:styleId="blk">
    <w:name w:val="blk"/>
    <w:basedOn w:val="a0"/>
    <w:rsid w:val="008111CD"/>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 w:id="12936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5C59-752C-45CA-A419-E133A509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Specialist</cp:lastModifiedBy>
  <cp:revision>78</cp:revision>
  <cp:lastPrinted>2023-04-10T10:57:00Z</cp:lastPrinted>
  <dcterms:created xsi:type="dcterms:W3CDTF">2021-11-22T04:13:00Z</dcterms:created>
  <dcterms:modified xsi:type="dcterms:W3CDTF">2023-04-10T10:59:00Z</dcterms:modified>
</cp:coreProperties>
</file>