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39" w:rsidRPr="002A0DEB" w:rsidRDefault="00E724F7">
      <w:pPr>
        <w:pStyle w:val="20"/>
        <w:shd w:val="clear" w:color="auto" w:fill="auto"/>
        <w:spacing w:after="424"/>
        <w:ind w:left="60"/>
        <w:rPr>
          <w:rFonts w:ascii="Times New Roman" w:hAnsi="Times New Roman" w:cs="Times New Roman"/>
          <w:b/>
          <w:sz w:val="24"/>
          <w:szCs w:val="24"/>
        </w:rPr>
      </w:pPr>
      <w:r w:rsidRPr="002A0DEB">
        <w:rPr>
          <w:rStyle w:val="21"/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ПОЛТАВСКОГО ГОРОДСКОГО</w:t>
      </w:r>
      <w:r w:rsidRPr="002A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DEB">
        <w:rPr>
          <w:rStyle w:val="21"/>
          <w:rFonts w:ascii="Times New Roman" w:hAnsi="Times New Roman" w:cs="Times New Roman"/>
          <w:b/>
          <w:sz w:val="24"/>
          <w:szCs w:val="24"/>
        </w:rPr>
        <w:t>ПОСЕЛЕНИЯ ПОЛТАВСКОГО МУНИЦИПАЛЬНОГО РАЙОНА ОМСКОЙ ОБЛАСТИ</w:t>
      </w:r>
    </w:p>
    <w:p w:rsidR="00413939" w:rsidRPr="008F7F6C" w:rsidRDefault="00E724F7">
      <w:pPr>
        <w:pStyle w:val="12"/>
        <w:keepNext/>
        <w:keepLines/>
        <w:shd w:val="clear" w:color="auto" w:fill="auto"/>
        <w:spacing w:before="0" w:after="622" w:line="300" w:lineRule="exact"/>
        <w:ind w:left="6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F7F6C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</w:p>
    <w:p w:rsidR="00413939" w:rsidRDefault="00E724F7" w:rsidP="00EA3630">
      <w:pPr>
        <w:pStyle w:val="13"/>
        <w:shd w:val="clear" w:color="auto" w:fill="auto"/>
        <w:tabs>
          <w:tab w:val="left" w:pos="8258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от </w:t>
      </w:r>
      <w:r w:rsidR="0007258E">
        <w:rPr>
          <w:rFonts w:ascii="Times New Roman" w:hAnsi="Times New Roman" w:cs="Times New Roman"/>
          <w:sz w:val="28"/>
          <w:szCs w:val="28"/>
        </w:rPr>
        <w:t>22</w:t>
      </w:r>
      <w:r w:rsidR="00305617"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07258E">
        <w:rPr>
          <w:rFonts w:ascii="Times New Roman" w:hAnsi="Times New Roman" w:cs="Times New Roman"/>
          <w:sz w:val="28"/>
          <w:szCs w:val="28"/>
        </w:rPr>
        <w:t>июня 2023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г.</w:t>
      </w:r>
      <w:r w:rsidRPr="008F7F6C">
        <w:rPr>
          <w:rFonts w:ascii="Times New Roman" w:hAnsi="Times New Roman" w:cs="Times New Roman"/>
          <w:sz w:val="28"/>
          <w:szCs w:val="28"/>
        </w:rPr>
        <w:tab/>
      </w:r>
      <w:r w:rsidR="007C2BCC">
        <w:rPr>
          <w:rFonts w:ascii="Times New Roman" w:hAnsi="Times New Roman" w:cs="Times New Roman"/>
          <w:sz w:val="28"/>
          <w:szCs w:val="28"/>
        </w:rPr>
        <w:t xml:space="preserve">       </w:t>
      </w:r>
      <w:r w:rsidR="006508A2" w:rsidRPr="008F7F6C">
        <w:rPr>
          <w:rFonts w:ascii="Times New Roman" w:hAnsi="Times New Roman" w:cs="Times New Roman"/>
          <w:sz w:val="28"/>
          <w:szCs w:val="28"/>
        </w:rPr>
        <w:t xml:space="preserve">   </w:t>
      </w:r>
      <w:r w:rsidR="00305617" w:rsidRPr="008F7F6C">
        <w:rPr>
          <w:rFonts w:ascii="Times New Roman" w:hAnsi="Times New Roman" w:cs="Times New Roman"/>
          <w:sz w:val="28"/>
          <w:szCs w:val="28"/>
        </w:rPr>
        <w:t xml:space="preserve">  </w:t>
      </w:r>
      <w:r w:rsidR="006508A2"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Pr="008F7F6C">
        <w:rPr>
          <w:rFonts w:ascii="Times New Roman" w:hAnsi="Times New Roman" w:cs="Times New Roman"/>
          <w:sz w:val="28"/>
          <w:szCs w:val="28"/>
        </w:rPr>
        <w:t>№</w:t>
      </w:r>
      <w:r w:rsidR="0007258E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0A0312" w:rsidRPr="000A0312" w:rsidRDefault="000A0312" w:rsidP="00EA3630">
      <w:pPr>
        <w:pStyle w:val="13"/>
        <w:shd w:val="clear" w:color="auto" w:fill="auto"/>
        <w:tabs>
          <w:tab w:val="left" w:pos="8258"/>
        </w:tabs>
        <w:spacing w:before="0" w:after="0" w:line="240" w:lineRule="auto"/>
        <w:ind w:left="40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EA3630" w:rsidRPr="008F7F6C" w:rsidRDefault="00EA3630" w:rsidP="0062487D">
      <w:pPr>
        <w:pStyle w:val="13"/>
        <w:shd w:val="clear" w:color="auto" w:fill="auto"/>
        <w:tabs>
          <w:tab w:val="left" w:pos="825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DEB" w:rsidRPr="008F7F6C" w:rsidRDefault="00E724F7" w:rsidP="00FC7835">
      <w:pPr>
        <w:pStyle w:val="13"/>
        <w:shd w:val="clear" w:color="auto" w:fill="auto"/>
        <w:spacing w:before="0" w:after="240" w:line="307" w:lineRule="exact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6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6409B">
        <w:rPr>
          <w:rFonts w:ascii="Times New Roman" w:hAnsi="Times New Roman" w:cs="Times New Roman"/>
          <w:b/>
          <w:sz w:val="28"/>
          <w:szCs w:val="28"/>
        </w:rPr>
        <w:t>упорядочении оплаты</w:t>
      </w:r>
      <w:r w:rsidR="00036D45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066061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E6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84">
        <w:rPr>
          <w:rFonts w:ascii="Times New Roman" w:hAnsi="Times New Roman" w:cs="Times New Roman"/>
          <w:b/>
          <w:sz w:val="28"/>
          <w:szCs w:val="28"/>
        </w:rPr>
        <w:t xml:space="preserve">военно-учетного стола, </w:t>
      </w:r>
      <w:r w:rsidR="00066061">
        <w:rPr>
          <w:rFonts w:ascii="Times New Roman" w:hAnsi="Times New Roman" w:cs="Times New Roman"/>
          <w:b/>
          <w:sz w:val="28"/>
          <w:szCs w:val="28"/>
        </w:rPr>
        <w:t>осуществляющего первичный воинский учет</w:t>
      </w:r>
      <w:r w:rsidRPr="008F7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8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640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F658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8F7F6C">
        <w:rPr>
          <w:rFonts w:ascii="Times New Roman" w:hAnsi="Times New Roman" w:cs="Times New Roman"/>
          <w:b/>
          <w:sz w:val="28"/>
          <w:szCs w:val="28"/>
        </w:rPr>
        <w:t xml:space="preserve"> Полтавского городского поселения</w:t>
      </w:r>
    </w:p>
    <w:p w:rsidR="00413939" w:rsidRPr="00BA412A" w:rsidRDefault="008F7F6C" w:rsidP="00BA412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2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27.11.2006 № 719 «Об утверждении Положения о воинском учете»,</w:t>
      </w:r>
      <w:r w:rsidR="007C2BCC" w:rsidRPr="00BA412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</w:t>
      </w:r>
      <w:r w:rsidRPr="00BA412A">
        <w:rPr>
          <w:rFonts w:ascii="Times New Roman" w:hAnsi="Times New Roman" w:cs="Times New Roman"/>
          <w:spacing w:val="2"/>
          <w:sz w:val="28"/>
          <w:szCs w:val="28"/>
        </w:rPr>
        <w:t>от 29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>.04.</w:t>
      </w:r>
      <w:r w:rsidRPr="00BA412A">
        <w:rPr>
          <w:rFonts w:ascii="Times New Roman" w:hAnsi="Times New Roman" w:cs="Times New Roman"/>
          <w:spacing w:val="2"/>
          <w:sz w:val="28"/>
          <w:szCs w:val="28"/>
        </w:rPr>
        <w:t xml:space="preserve">2006 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Pr="00BA412A">
        <w:rPr>
          <w:rFonts w:ascii="Times New Roman" w:hAnsi="Times New Roman" w:cs="Times New Roman"/>
          <w:spacing w:val="2"/>
          <w:sz w:val="28"/>
          <w:szCs w:val="28"/>
        </w:rPr>
        <w:t xml:space="preserve"> 258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 xml:space="preserve"> «О </w:t>
      </w:r>
      <w:r w:rsidRPr="00BA412A">
        <w:rPr>
          <w:rFonts w:ascii="Times New Roman" w:hAnsi="Times New Roman" w:cs="Times New Roman"/>
          <w:spacing w:val="2"/>
          <w:sz w:val="28"/>
          <w:szCs w:val="28"/>
        </w:rPr>
        <w:t>субвенциях на осуществление полномочий по первичному воинскому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A412A">
        <w:rPr>
          <w:rFonts w:ascii="Times New Roman" w:hAnsi="Times New Roman" w:cs="Times New Roman"/>
          <w:spacing w:val="2"/>
          <w:sz w:val="28"/>
          <w:szCs w:val="28"/>
        </w:rPr>
        <w:t>учету на территориях, где отсутствуют военные комиссариаты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="003A0089">
        <w:rPr>
          <w:rFonts w:ascii="Times New Roman" w:hAnsi="Times New Roman" w:cs="Times New Roman"/>
          <w:spacing w:val="2"/>
          <w:sz w:val="28"/>
          <w:szCs w:val="28"/>
        </w:rPr>
        <w:t xml:space="preserve">руководствуясь Уставом </w:t>
      </w:r>
      <w:r w:rsidR="0042464B">
        <w:rPr>
          <w:rFonts w:ascii="Times New Roman" w:hAnsi="Times New Roman" w:cs="Times New Roman"/>
          <w:spacing w:val="2"/>
          <w:sz w:val="28"/>
          <w:szCs w:val="28"/>
        </w:rPr>
        <w:t xml:space="preserve">Полтавского </w:t>
      </w:r>
      <w:r w:rsidR="003A0089">
        <w:rPr>
          <w:rFonts w:ascii="Times New Roman" w:hAnsi="Times New Roman" w:cs="Times New Roman"/>
          <w:spacing w:val="2"/>
          <w:sz w:val="28"/>
          <w:szCs w:val="28"/>
        </w:rPr>
        <w:t xml:space="preserve">городского поселения, </w:t>
      </w:r>
      <w:r w:rsidR="007C2BCC" w:rsidRPr="00BA412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E724F7" w:rsidRPr="00BA412A">
        <w:rPr>
          <w:rFonts w:ascii="Times New Roman" w:hAnsi="Times New Roman" w:cs="Times New Roman"/>
          <w:sz w:val="28"/>
          <w:szCs w:val="28"/>
        </w:rPr>
        <w:t xml:space="preserve"> целях упоря</w:t>
      </w:r>
      <w:r w:rsidR="00036D45">
        <w:rPr>
          <w:rFonts w:ascii="Times New Roman" w:hAnsi="Times New Roman" w:cs="Times New Roman"/>
          <w:sz w:val="28"/>
          <w:szCs w:val="28"/>
        </w:rPr>
        <w:t xml:space="preserve">дочения оплаты труда </w:t>
      </w:r>
      <w:r w:rsidR="00A60338">
        <w:rPr>
          <w:rFonts w:ascii="Times New Roman" w:hAnsi="Times New Roman" w:cs="Times New Roman"/>
          <w:sz w:val="28"/>
          <w:szCs w:val="28"/>
        </w:rPr>
        <w:t>работника</w:t>
      </w:r>
      <w:r w:rsidR="00E724F7" w:rsidRPr="00BA412A">
        <w:rPr>
          <w:rFonts w:ascii="Times New Roman" w:hAnsi="Times New Roman" w:cs="Times New Roman"/>
          <w:sz w:val="28"/>
          <w:szCs w:val="28"/>
        </w:rPr>
        <w:t xml:space="preserve"> </w:t>
      </w:r>
      <w:r w:rsidR="00FC7835">
        <w:rPr>
          <w:rFonts w:ascii="Times New Roman" w:hAnsi="Times New Roman" w:cs="Times New Roman"/>
          <w:sz w:val="28"/>
          <w:szCs w:val="28"/>
        </w:rPr>
        <w:t xml:space="preserve">ВУС </w:t>
      </w:r>
      <w:r w:rsidR="00E724F7" w:rsidRPr="00BA412A"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="00FC7835">
        <w:rPr>
          <w:rFonts w:ascii="Times New Roman" w:hAnsi="Times New Roman" w:cs="Times New Roman"/>
          <w:sz w:val="28"/>
          <w:szCs w:val="28"/>
        </w:rPr>
        <w:t xml:space="preserve"> и определения расходов на оплату труда за счет субвенций на осуществления полномочий по первичному воинскому учету на территориях, где отсутствуют военные комиссариаты</w:t>
      </w:r>
      <w:r w:rsidR="00A9495E" w:rsidRPr="00BA412A">
        <w:rPr>
          <w:rFonts w:ascii="Times New Roman" w:hAnsi="Times New Roman" w:cs="Times New Roman"/>
          <w:sz w:val="28"/>
          <w:szCs w:val="28"/>
        </w:rPr>
        <w:t xml:space="preserve">,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п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о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с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т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а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н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о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в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л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я</w:t>
      </w:r>
      <w:r w:rsidRPr="00BA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95E" w:rsidRPr="00BA412A">
        <w:rPr>
          <w:rFonts w:ascii="Times New Roman" w:hAnsi="Times New Roman" w:cs="Times New Roman"/>
          <w:b/>
          <w:sz w:val="28"/>
          <w:szCs w:val="28"/>
        </w:rPr>
        <w:t>ю</w:t>
      </w:r>
      <w:r w:rsidR="00E724F7" w:rsidRPr="00BA412A">
        <w:rPr>
          <w:rFonts w:ascii="Times New Roman" w:hAnsi="Times New Roman" w:cs="Times New Roman"/>
          <w:sz w:val="28"/>
          <w:szCs w:val="28"/>
        </w:rPr>
        <w:t>:</w:t>
      </w:r>
    </w:p>
    <w:p w:rsidR="00BA412A" w:rsidRDefault="00BA412A" w:rsidP="007644CA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12A">
        <w:rPr>
          <w:rFonts w:ascii="Times New Roman" w:hAnsi="Times New Roman" w:cs="Times New Roman"/>
          <w:sz w:val="28"/>
          <w:szCs w:val="28"/>
        </w:rPr>
        <w:t>Утвердить Поло</w:t>
      </w:r>
      <w:r w:rsidR="001A65B4">
        <w:rPr>
          <w:rFonts w:ascii="Times New Roman" w:hAnsi="Times New Roman" w:cs="Times New Roman"/>
          <w:sz w:val="28"/>
          <w:szCs w:val="28"/>
        </w:rPr>
        <w:t>жение о</w:t>
      </w:r>
      <w:r w:rsidR="007644CA">
        <w:rPr>
          <w:rFonts w:ascii="Times New Roman" w:hAnsi="Times New Roman" w:cs="Times New Roman"/>
          <w:sz w:val="28"/>
          <w:szCs w:val="28"/>
        </w:rPr>
        <w:t xml:space="preserve">б оплате труда </w:t>
      </w:r>
      <w:r w:rsidR="00066061">
        <w:rPr>
          <w:rFonts w:ascii="Times New Roman" w:hAnsi="Times New Roman" w:cs="Times New Roman"/>
          <w:sz w:val="28"/>
          <w:szCs w:val="28"/>
        </w:rPr>
        <w:t>работника</w:t>
      </w:r>
      <w:r w:rsidR="00FC7835">
        <w:rPr>
          <w:rFonts w:ascii="Times New Roman" w:hAnsi="Times New Roman" w:cs="Times New Roman"/>
          <w:sz w:val="28"/>
          <w:szCs w:val="28"/>
        </w:rPr>
        <w:t xml:space="preserve"> военно-учетного стола, </w:t>
      </w:r>
      <w:r w:rsidR="00066061">
        <w:rPr>
          <w:rFonts w:ascii="Times New Roman" w:hAnsi="Times New Roman" w:cs="Times New Roman"/>
          <w:sz w:val="28"/>
          <w:szCs w:val="28"/>
        </w:rPr>
        <w:t>осуществляющего</w:t>
      </w:r>
      <w:r w:rsidR="007644CA">
        <w:rPr>
          <w:rFonts w:ascii="Times New Roman" w:hAnsi="Times New Roman" w:cs="Times New Roman"/>
          <w:sz w:val="28"/>
          <w:szCs w:val="28"/>
        </w:rPr>
        <w:t xml:space="preserve"> </w:t>
      </w:r>
      <w:r w:rsidR="00066061">
        <w:rPr>
          <w:rFonts w:ascii="Times New Roman" w:hAnsi="Times New Roman" w:cs="Times New Roman"/>
          <w:sz w:val="28"/>
          <w:szCs w:val="28"/>
        </w:rPr>
        <w:t>первичный</w:t>
      </w:r>
      <w:r w:rsidRPr="007644CA">
        <w:rPr>
          <w:rFonts w:ascii="Times New Roman" w:hAnsi="Times New Roman" w:cs="Times New Roman"/>
          <w:sz w:val="28"/>
          <w:szCs w:val="28"/>
        </w:rPr>
        <w:t xml:space="preserve"> </w:t>
      </w:r>
      <w:r w:rsidR="00066061">
        <w:rPr>
          <w:rFonts w:ascii="Times New Roman" w:hAnsi="Times New Roman" w:cs="Times New Roman"/>
          <w:sz w:val="28"/>
          <w:szCs w:val="28"/>
        </w:rPr>
        <w:t>воинский</w:t>
      </w:r>
      <w:r w:rsidR="007644CA">
        <w:rPr>
          <w:rFonts w:ascii="Times New Roman" w:hAnsi="Times New Roman" w:cs="Times New Roman"/>
          <w:sz w:val="28"/>
          <w:szCs w:val="28"/>
        </w:rPr>
        <w:t xml:space="preserve"> </w:t>
      </w:r>
      <w:r w:rsidR="00066061">
        <w:rPr>
          <w:rFonts w:ascii="Times New Roman" w:hAnsi="Times New Roman" w:cs="Times New Roman"/>
          <w:sz w:val="28"/>
          <w:szCs w:val="28"/>
        </w:rPr>
        <w:t>учет</w:t>
      </w:r>
      <w:r w:rsidRPr="007644CA">
        <w:rPr>
          <w:rFonts w:ascii="Times New Roman" w:hAnsi="Times New Roman" w:cs="Times New Roman"/>
          <w:sz w:val="28"/>
          <w:szCs w:val="28"/>
        </w:rPr>
        <w:t xml:space="preserve"> </w:t>
      </w:r>
      <w:r w:rsidR="003A0089">
        <w:rPr>
          <w:rFonts w:ascii="Times New Roman" w:hAnsi="Times New Roman" w:cs="Times New Roman"/>
          <w:sz w:val="28"/>
          <w:szCs w:val="28"/>
        </w:rPr>
        <w:t>на территории</w:t>
      </w:r>
      <w:r w:rsidRPr="007644CA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 </w:t>
      </w:r>
      <w:r w:rsidR="007644CA">
        <w:rPr>
          <w:rFonts w:ascii="Times New Roman" w:hAnsi="Times New Roman" w:cs="Times New Roman"/>
          <w:sz w:val="28"/>
          <w:szCs w:val="28"/>
        </w:rPr>
        <w:t>согласно Приложения № 1</w:t>
      </w:r>
      <w:r w:rsidR="00107AD4">
        <w:rPr>
          <w:rFonts w:ascii="Times New Roman" w:hAnsi="Times New Roman" w:cs="Times New Roman"/>
          <w:sz w:val="28"/>
          <w:szCs w:val="28"/>
        </w:rPr>
        <w:t>.</w:t>
      </w:r>
    </w:p>
    <w:p w:rsidR="00E6409B" w:rsidRPr="00E6409B" w:rsidRDefault="001A65B4" w:rsidP="00E6409B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исчисления и установления стажа работы работника </w:t>
      </w:r>
      <w:r w:rsidRPr="00FC7835">
        <w:rPr>
          <w:rFonts w:ascii="Times New Roman" w:hAnsi="Times New Roman" w:cs="Times New Roman"/>
          <w:sz w:val="28"/>
          <w:szCs w:val="28"/>
        </w:rPr>
        <w:t>военно-учетного стола,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ляющего первичный воинский учет </w:t>
      </w:r>
      <w:r w:rsidRPr="00FC7835">
        <w:rPr>
          <w:rFonts w:ascii="Times New Roman" w:hAnsi="Times New Roman" w:cs="Times New Roman"/>
          <w:sz w:val="28"/>
          <w:szCs w:val="28"/>
        </w:rPr>
        <w:t>на территории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9B">
        <w:rPr>
          <w:rFonts w:ascii="Times New Roman" w:hAnsi="Times New Roman" w:cs="Times New Roman"/>
          <w:sz w:val="28"/>
          <w:szCs w:val="28"/>
        </w:rPr>
        <w:t>согласно Приложения № 2.</w:t>
      </w:r>
    </w:p>
    <w:p w:rsidR="00404823" w:rsidRDefault="00036D45" w:rsidP="00036D45">
      <w:pPr>
        <w:pStyle w:val="13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0" w:line="240" w:lineRule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09B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FC7835">
        <w:rPr>
          <w:rFonts w:ascii="Times New Roman" w:hAnsi="Times New Roman" w:cs="Times New Roman"/>
          <w:sz w:val="28"/>
          <w:szCs w:val="28"/>
        </w:rPr>
        <w:t>утратившим</w:t>
      </w:r>
      <w:r w:rsidR="00BF4541">
        <w:rPr>
          <w:rFonts w:ascii="Times New Roman" w:hAnsi="Times New Roman" w:cs="Times New Roman"/>
          <w:sz w:val="28"/>
          <w:szCs w:val="28"/>
        </w:rPr>
        <w:t>и</w:t>
      </w:r>
      <w:r w:rsidR="00FC7835" w:rsidRPr="008F7F6C">
        <w:rPr>
          <w:rFonts w:ascii="Times New Roman" w:hAnsi="Times New Roman" w:cs="Times New Roman"/>
          <w:sz w:val="28"/>
          <w:szCs w:val="28"/>
        </w:rPr>
        <w:t xml:space="preserve"> силу</w:t>
      </w:r>
      <w:r w:rsidR="000809BF">
        <w:rPr>
          <w:rFonts w:ascii="Times New Roman" w:hAnsi="Times New Roman" w:cs="Times New Roman"/>
          <w:sz w:val="28"/>
          <w:szCs w:val="28"/>
        </w:rPr>
        <w:t>:</w:t>
      </w:r>
      <w:r w:rsidR="00FC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6D45"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36D45">
        <w:rPr>
          <w:rFonts w:ascii="Times New Roman" w:hAnsi="Times New Roman" w:cs="Times New Roman"/>
          <w:sz w:val="28"/>
          <w:szCs w:val="28"/>
        </w:rPr>
        <w:t>администрации</w:t>
      </w:r>
      <w:r w:rsidR="00036D45"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 w:rsidR="00036D45">
        <w:rPr>
          <w:rFonts w:ascii="Times New Roman" w:hAnsi="Times New Roman" w:cs="Times New Roman"/>
          <w:sz w:val="28"/>
          <w:szCs w:val="28"/>
        </w:rPr>
        <w:t>ского городского поселения от 27.03.2018 № 16</w:t>
      </w:r>
      <w:r w:rsidR="00036D45"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 w:rsidR="00036D45">
        <w:rPr>
          <w:rFonts w:ascii="Times New Roman" w:hAnsi="Times New Roman" w:cs="Times New Roman"/>
          <w:sz w:val="28"/>
          <w:szCs w:val="28"/>
        </w:rPr>
        <w:t>тавского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09BF"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809BF">
        <w:rPr>
          <w:rFonts w:ascii="Times New Roman" w:hAnsi="Times New Roman" w:cs="Times New Roman"/>
          <w:sz w:val="28"/>
          <w:szCs w:val="28"/>
        </w:rPr>
        <w:t>администрации</w:t>
      </w:r>
      <w:r w:rsidR="000809BF"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 w:rsidR="000809BF">
        <w:rPr>
          <w:rFonts w:ascii="Times New Roman" w:hAnsi="Times New Roman" w:cs="Times New Roman"/>
          <w:sz w:val="28"/>
          <w:szCs w:val="28"/>
        </w:rPr>
        <w:t>ского городского поселения от 15.10.2019 № 124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27.03.2018 г. № 16</w:t>
      </w:r>
      <w:r w:rsidR="000809BF"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 w:rsidR="000809BF">
        <w:rPr>
          <w:rFonts w:ascii="Times New Roman" w:hAnsi="Times New Roman" w:cs="Times New Roman"/>
          <w:sz w:val="28"/>
          <w:szCs w:val="28"/>
        </w:rPr>
        <w:t>тавского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22.07.2020 № 76 </w:t>
      </w:r>
      <w:r w:rsidR="00BF45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27.03.2018 г. № 16</w:t>
      </w:r>
      <w:r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>
        <w:rPr>
          <w:rFonts w:ascii="Times New Roman" w:hAnsi="Times New Roman" w:cs="Times New Roman"/>
          <w:sz w:val="28"/>
          <w:szCs w:val="28"/>
        </w:rPr>
        <w:t>тавского городского поселения»»;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 от 23.11.2020 № 102 «О внесении изменений в постановление от 27.03.2018 г. № 16</w:t>
      </w:r>
      <w:r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</w:t>
      </w:r>
      <w:r w:rsidRPr="008F7F6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Пол</w:t>
      </w:r>
      <w:r>
        <w:rPr>
          <w:rFonts w:ascii="Times New Roman" w:hAnsi="Times New Roman" w:cs="Times New Roman"/>
          <w:sz w:val="28"/>
          <w:szCs w:val="28"/>
        </w:rPr>
        <w:t>тавского городского поселения»»;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 от 15.12.2021 № 151 «О внесении изменений в постановление от 27.03.2018 г. № 16</w:t>
      </w:r>
      <w:r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>
        <w:rPr>
          <w:rFonts w:ascii="Times New Roman" w:hAnsi="Times New Roman" w:cs="Times New Roman"/>
          <w:sz w:val="28"/>
          <w:szCs w:val="28"/>
        </w:rPr>
        <w:t>тавского городского поселения»»;</w:t>
      </w:r>
    </w:p>
    <w:p w:rsidR="00404823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21.03.2022 № 23 </w:t>
      </w:r>
      <w:r w:rsidR="00BF45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27.03.2018 г. № 16</w:t>
      </w:r>
      <w:r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>
        <w:rPr>
          <w:rFonts w:ascii="Times New Roman" w:hAnsi="Times New Roman" w:cs="Times New Roman"/>
          <w:sz w:val="28"/>
          <w:szCs w:val="28"/>
        </w:rPr>
        <w:t>тавского городского поселения»»;</w:t>
      </w:r>
    </w:p>
    <w:p w:rsidR="00036D45" w:rsidRDefault="00404823" w:rsidP="00404823">
      <w:pPr>
        <w:pStyle w:val="13"/>
        <w:shd w:val="clear" w:color="auto" w:fill="auto"/>
        <w:tabs>
          <w:tab w:val="left" w:pos="1129"/>
        </w:tabs>
        <w:spacing w:before="0"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20.06.2023 № 48 </w:t>
      </w:r>
      <w:r w:rsidR="00BF45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27.03.2018 г. № 16</w:t>
      </w:r>
      <w:r w:rsidRPr="008F7F6C">
        <w:rPr>
          <w:rFonts w:ascii="Times New Roman" w:hAnsi="Times New Roman" w:cs="Times New Roman"/>
          <w:sz w:val="28"/>
          <w:szCs w:val="28"/>
        </w:rPr>
        <w:t xml:space="preserve"> «Об упорядочении оплаты труда инспекторов по первичному воинскому учету в администрации муниципального образования Пол</w:t>
      </w:r>
      <w:r>
        <w:rPr>
          <w:rFonts w:ascii="Times New Roman" w:hAnsi="Times New Roman" w:cs="Times New Roman"/>
          <w:sz w:val="28"/>
          <w:szCs w:val="28"/>
        </w:rPr>
        <w:t>тавского городского поселения».</w:t>
      </w:r>
    </w:p>
    <w:p w:rsidR="000809BF" w:rsidRPr="008F7F6C" w:rsidRDefault="000809BF" w:rsidP="00036D45">
      <w:pPr>
        <w:pStyle w:val="13"/>
        <w:numPr>
          <w:ilvl w:val="0"/>
          <w:numId w:val="11"/>
        </w:numPr>
        <w:shd w:val="clear" w:color="auto" w:fill="auto"/>
        <w:tabs>
          <w:tab w:val="left" w:pos="1129"/>
        </w:tabs>
        <w:spacing w:before="0" w:after="0" w:line="240" w:lineRule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</w:t>
      </w:r>
      <w:r w:rsidRPr="008F7F6C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 w:rsidR="0040482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отношения, возникшие с 01 июня 2023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D45" w:rsidRPr="008F7F6C" w:rsidRDefault="00BF4541" w:rsidP="00036D45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036D45" w:rsidRPr="008F7F6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</w:t>
      </w:r>
      <w:r w:rsidR="00036D45">
        <w:rPr>
          <w:rFonts w:ascii="Times New Roman" w:hAnsi="Times New Roman" w:cs="Times New Roman"/>
          <w:sz w:val="28"/>
          <w:szCs w:val="28"/>
        </w:rPr>
        <w:t>)</w:t>
      </w:r>
      <w:r w:rsidR="00036D45" w:rsidRPr="008F7F6C">
        <w:rPr>
          <w:rFonts w:ascii="Times New Roman" w:hAnsi="Times New Roman" w:cs="Times New Roman"/>
          <w:sz w:val="28"/>
          <w:szCs w:val="28"/>
        </w:rPr>
        <w:t>.</w:t>
      </w:r>
    </w:p>
    <w:p w:rsidR="00036D45" w:rsidRDefault="00036D45" w:rsidP="00036D45">
      <w:pPr>
        <w:pStyle w:val="13"/>
        <w:shd w:val="clear" w:color="auto" w:fill="auto"/>
        <w:tabs>
          <w:tab w:val="left" w:pos="1109"/>
        </w:tabs>
        <w:spacing w:before="0" w:after="0" w:line="230" w:lineRule="exac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D45" w:rsidRDefault="00036D45" w:rsidP="00036D45">
      <w:pPr>
        <w:pStyle w:val="13"/>
        <w:shd w:val="clear" w:color="auto" w:fill="auto"/>
        <w:tabs>
          <w:tab w:val="left" w:pos="1109"/>
        </w:tabs>
        <w:spacing w:before="0" w:after="0" w:line="230" w:lineRule="exac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D45" w:rsidRDefault="00036D45" w:rsidP="00036D45">
      <w:pPr>
        <w:pStyle w:val="13"/>
        <w:shd w:val="clear" w:color="auto" w:fill="auto"/>
        <w:tabs>
          <w:tab w:val="left" w:pos="1109"/>
        </w:tabs>
        <w:spacing w:before="0" w:after="0" w:line="230" w:lineRule="exac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D45" w:rsidRDefault="00036D45" w:rsidP="00036D45">
      <w:pPr>
        <w:pStyle w:val="13"/>
        <w:shd w:val="clear" w:color="auto" w:fill="auto"/>
        <w:tabs>
          <w:tab w:val="left" w:pos="1109"/>
        </w:tabs>
        <w:spacing w:before="0" w:after="0" w:line="230" w:lineRule="exact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D45" w:rsidRPr="00036D45" w:rsidRDefault="00036D45" w:rsidP="00036D45">
      <w:pPr>
        <w:pStyle w:val="13"/>
        <w:shd w:val="clear" w:color="auto" w:fill="auto"/>
        <w:tabs>
          <w:tab w:val="left" w:pos="142"/>
        </w:tabs>
        <w:spacing w:before="0" w:after="0"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D45" w:rsidRDefault="00036D45" w:rsidP="00036D45">
      <w:pPr>
        <w:pStyle w:val="13"/>
        <w:shd w:val="clear" w:color="auto" w:fill="auto"/>
        <w:spacing w:before="0" w:after="0" w:line="240" w:lineRule="auto"/>
        <w:ind w:right="1380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Глава Полтавского </w:t>
      </w:r>
    </w:p>
    <w:p w:rsidR="00036D45" w:rsidRPr="00036D45" w:rsidRDefault="00036D45" w:rsidP="00036D45">
      <w:pPr>
        <w:pStyle w:val="13"/>
        <w:shd w:val="clear" w:color="auto" w:fill="auto"/>
        <w:spacing w:before="0" w:after="0" w:line="240" w:lineRule="auto"/>
        <w:ind w:right="1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6D45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D4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6D45">
        <w:rPr>
          <w:rFonts w:ascii="Times New Roman" w:hAnsi="Times New Roman" w:cs="Times New Roman"/>
          <w:sz w:val="28"/>
          <w:szCs w:val="28"/>
        </w:rPr>
        <w:t>М.И.Руденко</w:t>
      </w:r>
    </w:p>
    <w:p w:rsidR="00107AD4" w:rsidRPr="00BA412A" w:rsidRDefault="00107AD4" w:rsidP="00036D45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258E" w:rsidRPr="00BA412A" w:rsidRDefault="0007258E" w:rsidP="00BA412A">
      <w:pPr>
        <w:pStyle w:val="1"/>
        <w:shd w:val="clear" w:color="auto" w:fill="FFFFFF"/>
        <w:spacing w:before="0" w:beforeAutospacing="0" w:after="144" w:afterAutospacing="0" w:line="202" w:lineRule="atLeast"/>
        <w:ind w:firstLine="567"/>
        <w:jc w:val="both"/>
        <w:rPr>
          <w:b w:val="0"/>
          <w:sz w:val="28"/>
          <w:szCs w:val="28"/>
        </w:rPr>
      </w:pPr>
    </w:p>
    <w:p w:rsidR="00E6409B" w:rsidRDefault="00E6409B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FB28C2" w:rsidRDefault="00FB28C2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</w:p>
    <w:p w:rsidR="00404823" w:rsidRDefault="00404823" w:rsidP="00E6409B">
      <w:pPr>
        <w:rPr>
          <w:rFonts w:ascii="Times New Roman" w:hAnsi="Times New Roman" w:cs="Times New Roman"/>
        </w:rPr>
      </w:pPr>
    </w:p>
    <w:p w:rsidR="00192241" w:rsidRDefault="00FC7835" w:rsidP="00FC7835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E6409B">
        <w:rPr>
          <w:rFonts w:ascii="Times New Roman" w:hAnsi="Times New Roman" w:cs="Times New Roman"/>
        </w:rPr>
        <w:t>№ 1</w:t>
      </w:r>
    </w:p>
    <w:p w:rsidR="00FC7835" w:rsidRPr="00462F6C" w:rsidRDefault="00FC7835" w:rsidP="00FC7835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</w:t>
      </w:r>
    </w:p>
    <w:p w:rsidR="00FC7835" w:rsidRPr="00462F6C" w:rsidRDefault="00FC7835" w:rsidP="00FC7835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t>Полтавского городского поселения</w:t>
      </w:r>
    </w:p>
    <w:p w:rsidR="00FC7835" w:rsidRPr="00462F6C" w:rsidRDefault="00FC7835" w:rsidP="00FC783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62F6C">
        <w:rPr>
          <w:rFonts w:ascii="Times New Roman" w:hAnsi="Times New Roman" w:cs="Times New Roman"/>
        </w:rPr>
        <w:t>т 2</w:t>
      </w:r>
      <w:r>
        <w:rPr>
          <w:rFonts w:ascii="Times New Roman" w:hAnsi="Times New Roman" w:cs="Times New Roman"/>
        </w:rPr>
        <w:t>2 июня 2023</w:t>
      </w:r>
      <w:r w:rsidRPr="00462F6C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50</w:t>
      </w:r>
      <w:r w:rsidRPr="00462F6C">
        <w:rPr>
          <w:rFonts w:ascii="Times New Roman" w:hAnsi="Times New Roman" w:cs="Times New Roman"/>
        </w:rPr>
        <w:t xml:space="preserve"> </w:t>
      </w:r>
    </w:p>
    <w:p w:rsidR="0007258E" w:rsidRDefault="0007258E" w:rsidP="007C2BCC">
      <w:pPr>
        <w:pStyle w:val="1"/>
        <w:shd w:val="clear" w:color="auto" w:fill="FFFFFF"/>
        <w:spacing w:before="0" w:beforeAutospacing="0" w:after="144" w:afterAutospacing="0" w:line="202" w:lineRule="atLeast"/>
        <w:ind w:firstLine="567"/>
        <w:jc w:val="both"/>
        <w:rPr>
          <w:b w:val="0"/>
          <w:sz w:val="28"/>
          <w:szCs w:val="28"/>
        </w:rPr>
      </w:pPr>
    </w:p>
    <w:p w:rsidR="00FC7835" w:rsidRDefault="00FC7835" w:rsidP="00FC7835">
      <w:pPr>
        <w:pStyle w:val="13"/>
        <w:shd w:val="clear" w:color="auto" w:fill="auto"/>
        <w:spacing w:before="0" w:after="240" w:line="307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FC7835">
        <w:rPr>
          <w:rFonts w:ascii="Times New Roman" w:hAnsi="Times New Roman" w:cs="Times New Roman"/>
          <w:sz w:val="28"/>
          <w:szCs w:val="28"/>
        </w:rPr>
        <w:t>ПОЛОЖЕНИЕ                                                                                                                      об оплате труда работника военно-учетного стола, осуществляющего первичный воинский учет на территории Полтавского городского поселения</w:t>
      </w:r>
    </w:p>
    <w:p w:rsidR="003A0089" w:rsidRPr="00A842A9" w:rsidRDefault="00361044" w:rsidP="00361044">
      <w:pPr>
        <w:pStyle w:val="a7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647">
        <w:rPr>
          <w:rFonts w:ascii="Times New Roman" w:hAnsi="Times New Roman" w:cs="Times New Roman"/>
          <w:sz w:val="28"/>
          <w:szCs w:val="28"/>
        </w:rPr>
        <w:t>Положение</w:t>
      </w:r>
      <w:r w:rsidR="003A0089" w:rsidRPr="0042464B"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r w:rsidR="000E6647">
        <w:rPr>
          <w:rFonts w:ascii="Times New Roman" w:hAnsi="Times New Roman" w:cs="Times New Roman"/>
          <w:sz w:val="28"/>
          <w:szCs w:val="28"/>
        </w:rPr>
        <w:t xml:space="preserve"> </w:t>
      </w:r>
      <w:r w:rsidR="003A0089" w:rsidRPr="0042464B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</w:t>
      </w:r>
      <w:r w:rsidR="000E664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Росийской Федерации», </w:t>
      </w:r>
      <w:r w:rsidR="0042464B" w:rsidRPr="0042464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27.11.2006 № 719 «Об утверждении Положения о воинском учете», Постановлением Правительства РФ </w:t>
      </w:r>
      <w:r w:rsidR="0042464B" w:rsidRPr="0042464B">
        <w:rPr>
          <w:rFonts w:ascii="Times New Roman" w:hAnsi="Times New Roman" w:cs="Times New Roman"/>
          <w:spacing w:val="2"/>
          <w:sz w:val="28"/>
          <w:szCs w:val="28"/>
        </w:rPr>
        <w:t>от 29.04.2006 № 258 «О субвенциях на осуществление полномочий по первичному воинскому учету на территориях, где отсутствуют военные комиссариаты» руководствуясь</w:t>
      </w:r>
      <w:r w:rsidR="00A842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42A9" w:rsidRPr="00A842A9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42464B" w:rsidRPr="00A842A9">
        <w:rPr>
          <w:rFonts w:ascii="Times New Roman" w:hAnsi="Times New Roman" w:cs="Times New Roman"/>
          <w:spacing w:val="2"/>
          <w:sz w:val="28"/>
          <w:szCs w:val="28"/>
        </w:rPr>
        <w:t>ставом Полтавского городского поселения.</w:t>
      </w:r>
    </w:p>
    <w:p w:rsidR="0042464B" w:rsidRDefault="0042464B" w:rsidP="00361044">
      <w:pPr>
        <w:pStyle w:val="a7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применяется при определении заработной платы работника </w:t>
      </w:r>
      <w:r w:rsidRPr="00FC7835">
        <w:rPr>
          <w:rFonts w:ascii="Times New Roman" w:hAnsi="Times New Roman" w:cs="Times New Roman"/>
          <w:sz w:val="28"/>
          <w:szCs w:val="28"/>
        </w:rPr>
        <w:t>военно-учетного стола</w:t>
      </w:r>
      <w:r w:rsidR="00E456DD">
        <w:rPr>
          <w:rFonts w:ascii="Times New Roman" w:hAnsi="Times New Roman" w:cs="Times New Roman"/>
          <w:sz w:val="28"/>
          <w:szCs w:val="28"/>
        </w:rPr>
        <w:t xml:space="preserve"> (далее ВУС)</w:t>
      </w:r>
      <w:r w:rsidRPr="00FC7835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42464B">
        <w:rPr>
          <w:rFonts w:ascii="Times New Roman" w:hAnsi="Times New Roman" w:cs="Times New Roman"/>
          <w:spacing w:val="2"/>
          <w:sz w:val="28"/>
          <w:szCs w:val="28"/>
        </w:rPr>
        <w:t xml:space="preserve">по первичному воинскому </w:t>
      </w:r>
      <w:r w:rsidR="004636FA">
        <w:rPr>
          <w:rFonts w:ascii="Times New Roman" w:hAnsi="Times New Roman" w:cs="Times New Roman"/>
          <w:spacing w:val="2"/>
          <w:sz w:val="28"/>
          <w:szCs w:val="28"/>
        </w:rPr>
        <w:t>учету на территории Полтавского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89" w:rsidRDefault="0042464B" w:rsidP="00361044">
      <w:pPr>
        <w:pStyle w:val="a7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1044">
        <w:rPr>
          <w:rFonts w:ascii="Times New Roman" w:hAnsi="Times New Roman" w:cs="Times New Roman"/>
          <w:sz w:val="28"/>
          <w:szCs w:val="28"/>
        </w:rPr>
        <w:t xml:space="preserve">Оплата труда военно-учетного работника производится из средств </w:t>
      </w:r>
      <w:r w:rsidR="004636FA" w:rsidRPr="00361044">
        <w:rPr>
          <w:rFonts w:ascii="Times New Roman" w:hAnsi="Times New Roman" w:cs="Times New Roman"/>
          <w:sz w:val="28"/>
          <w:szCs w:val="28"/>
        </w:rPr>
        <w:t xml:space="preserve">субвенции, предоставленной бюджету поселения </w:t>
      </w:r>
      <w:r w:rsidR="00A4606E" w:rsidRPr="00361044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4636FA" w:rsidRPr="00361044">
        <w:rPr>
          <w:rFonts w:ascii="Times New Roman" w:hAnsi="Times New Roman" w:cs="Times New Roman"/>
          <w:sz w:val="28"/>
          <w:szCs w:val="28"/>
        </w:rPr>
        <w:t>.</w:t>
      </w:r>
    </w:p>
    <w:p w:rsidR="002F6C2B" w:rsidRDefault="00CB20BF" w:rsidP="00361044">
      <w:pPr>
        <w:pStyle w:val="a7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1044"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D84A13" w:rsidRPr="00361044">
        <w:rPr>
          <w:rFonts w:ascii="Times New Roman" w:hAnsi="Times New Roman" w:cs="Times New Roman"/>
          <w:sz w:val="28"/>
          <w:szCs w:val="28"/>
        </w:rPr>
        <w:t xml:space="preserve"> работника ВУС, являющегося </w:t>
      </w:r>
      <w:r w:rsidR="00E724F7" w:rsidRPr="00361044">
        <w:rPr>
          <w:rFonts w:ascii="Times New Roman" w:hAnsi="Times New Roman" w:cs="Times New Roman"/>
          <w:sz w:val="28"/>
          <w:szCs w:val="28"/>
        </w:rPr>
        <w:t>освобожденным работником администрации П</w:t>
      </w:r>
      <w:r w:rsidR="002F6C2B" w:rsidRPr="00361044">
        <w:rPr>
          <w:rFonts w:ascii="Times New Roman" w:hAnsi="Times New Roman" w:cs="Times New Roman"/>
          <w:sz w:val="28"/>
          <w:szCs w:val="28"/>
        </w:rPr>
        <w:t>олтавского городского поселения, устанавливается в размере</w:t>
      </w:r>
      <w:r w:rsidR="001A65B4">
        <w:rPr>
          <w:rFonts w:ascii="Times New Roman" w:hAnsi="Times New Roman" w:cs="Times New Roman"/>
          <w:sz w:val="28"/>
          <w:szCs w:val="28"/>
        </w:rPr>
        <w:t xml:space="preserve"> 7 361,55 рублей</w:t>
      </w:r>
      <w:r w:rsidRPr="00361044">
        <w:rPr>
          <w:rFonts w:ascii="Times New Roman" w:hAnsi="Times New Roman" w:cs="Times New Roman"/>
          <w:sz w:val="28"/>
          <w:szCs w:val="28"/>
        </w:rPr>
        <w:t>.</w:t>
      </w:r>
      <w:r w:rsidR="002F6C2B" w:rsidRPr="0036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BF" w:rsidRPr="00361044" w:rsidRDefault="00CB20BF" w:rsidP="00361044">
      <w:pPr>
        <w:pStyle w:val="a7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1044">
        <w:rPr>
          <w:rFonts w:ascii="Times New Roman" w:hAnsi="Times New Roman" w:cs="Times New Roman"/>
          <w:sz w:val="28"/>
          <w:szCs w:val="28"/>
        </w:rPr>
        <w:t>Работнику ВУС выплачиваются следующие надбавки:</w:t>
      </w:r>
    </w:p>
    <w:p w:rsidR="00EA3630" w:rsidRPr="006E2E68" w:rsidRDefault="00CB20BF" w:rsidP="006E2E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E68">
        <w:rPr>
          <w:rFonts w:ascii="Times New Roman" w:hAnsi="Times New Roman" w:cs="Times New Roman"/>
          <w:sz w:val="28"/>
          <w:szCs w:val="28"/>
        </w:rPr>
        <w:t>1) ежемесячная надбавка</w:t>
      </w:r>
      <w:r w:rsidR="00EA3630" w:rsidRPr="006E2E68">
        <w:rPr>
          <w:rFonts w:ascii="Times New Roman" w:hAnsi="Times New Roman" w:cs="Times New Roman"/>
          <w:sz w:val="28"/>
          <w:szCs w:val="28"/>
        </w:rPr>
        <w:t xml:space="preserve"> за сложность, напряженность, высокие достижение в труде и специальный режим работы в размере </w:t>
      </w:r>
      <w:r w:rsidRPr="006E2E68">
        <w:rPr>
          <w:rFonts w:ascii="Times New Roman" w:hAnsi="Times New Roman" w:cs="Times New Roman"/>
          <w:sz w:val="28"/>
          <w:szCs w:val="28"/>
        </w:rPr>
        <w:t>150</w:t>
      </w:r>
      <w:r w:rsidR="00EA3630" w:rsidRPr="006E2E68">
        <w:rPr>
          <w:rFonts w:ascii="Times New Roman" w:hAnsi="Times New Roman" w:cs="Times New Roman"/>
          <w:sz w:val="28"/>
          <w:szCs w:val="28"/>
        </w:rPr>
        <w:t>% от должностного оклада</w:t>
      </w:r>
      <w:r w:rsidRPr="006E2E68">
        <w:rPr>
          <w:rFonts w:ascii="Times New Roman" w:hAnsi="Times New Roman" w:cs="Times New Roman"/>
          <w:sz w:val="28"/>
          <w:szCs w:val="28"/>
        </w:rPr>
        <w:t>;</w:t>
      </w:r>
    </w:p>
    <w:p w:rsidR="006E2E68" w:rsidRDefault="00CB20BF" w:rsidP="006E2E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E68">
        <w:rPr>
          <w:rFonts w:ascii="Times New Roman" w:hAnsi="Times New Roman" w:cs="Times New Roman"/>
          <w:sz w:val="28"/>
          <w:szCs w:val="28"/>
        </w:rPr>
        <w:t xml:space="preserve">2) ежемесячная надбавка </w:t>
      </w:r>
      <w:r w:rsidR="00EA3630" w:rsidRPr="00CB20BF">
        <w:rPr>
          <w:rFonts w:ascii="Times New Roman" w:hAnsi="Times New Roman" w:cs="Times New Roman"/>
          <w:sz w:val="28"/>
          <w:szCs w:val="28"/>
        </w:rPr>
        <w:t xml:space="preserve">за ненормированный рабочий день в размере </w:t>
      </w:r>
      <w:r w:rsidR="00E1722D" w:rsidRPr="00CB20BF">
        <w:rPr>
          <w:rFonts w:ascii="Times New Roman" w:hAnsi="Times New Roman" w:cs="Times New Roman"/>
          <w:sz w:val="28"/>
          <w:szCs w:val="28"/>
        </w:rPr>
        <w:t>25</w:t>
      </w:r>
      <w:r w:rsidR="00EA3630" w:rsidRPr="00CB20BF">
        <w:rPr>
          <w:rFonts w:ascii="Times New Roman" w:hAnsi="Times New Roman" w:cs="Times New Roman"/>
          <w:sz w:val="28"/>
          <w:szCs w:val="28"/>
        </w:rPr>
        <w:t>% от должностного оклада</w:t>
      </w:r>
      <w:r w:rsidR="006E2E68">
        <w:rPr>
          <w:rFonts w:ascii="Times New Roman" w:hAnsi="Times New Roman" w:cs="Times New Roman"/>
          <w:sz w:val="28"/>
          <w:szCs w:val="28"/>
        </w:rPr>
        <w:t>;</w:t>
      </w:r>
    </w:p>
    <w:p w:rsidR="006E2E68" w:rsidRDefault="006E2E68" w:rsidP="006E2E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7F6C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>е денежное поощрение в размере 9</w:t>
      </w:r>
      <w:r w:rsidRPr="008F7F6C">
        <w:rPr>
          <w:rFonts w:ascii="Times New Roman" w:hAnsi="Times New Roman" w:cs="Times New Roman"/>
          <w:sz w:val="28"/>
          <w:szCs w:val="28"/>
        </w:rPr>
        <w:t xml:space="preserve">3% </w:t>
      </w:r>
      <w:r w:rsidR="00192241">
        <w:rPr>
          <w:rFonts w:ascii="Times New Roman" w:hAnsi="Times New Roman" w:cs="Times New Roman"/>
          <w:sz w:val="28"/>
          <w:szCs w:val="28"/>
        </w:rPr>
        <w:t xml:space="preserve">от </w:t>
      </w:r>
      <w:r w:rsidRPr="008F7F6C">
        <w:rPr>
          <w:rFonts w:ascii="Times New Roman" w:hAnsi="Times New Roman" w:cs="Times New Roman"/>
          <w:sz w:val="28"/>
          <w:szCs w:val="28"/>
        </w:rPr>
        <w:t>должностного оклада как 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6C">
        <w:rPr>
          <w:rFonts w:ascii="Times New Roman" w:hAnsi="Times New Roman" w:cs="Times New Roman"/>
          <w:sz w:val="28"/>
          <w:szCs w:val="28"/>
        </w:rPr>
        <w:t>замещаемым должности, не относящимся к муниципальным должностям муниципальной службы</w:t>
      </w:r>
      <w:r w:rsidR="00192241">
        <w:rPr>
          <w:rFonts w:ascii="Times New Roman" w:hAnsi="Times New Roman" w:cs="Times New Roman"/>
          <w:sz w:val="28"/>
          <w:szCs w:val="28"/>
        </w:rPr>
        <w:t>;</w:t>
      </w:r>
    </w:p>
    <w:p w:rsidR="005E7312" w:rsidRDefault="00192241" w:rsidP="006E2E6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1698">
        <w:rPr>
          <w:rFonts w:ascii="Times New Roman" w:hAnsi="Times New Roman" w:cs="Times New Roman"/>
          <w:sz w:val="28"/>
          <w:szCs w:val="28"/>
        </w:rPr>
        <w:t>) ежемесячная</w:t>
      </w:r>
      <w:r w:rsidR="006E2E68">
        <w:rPr>
          <w:rFonts w:ascii="Times New Roman" w:hAnsi="Times New Roman" w:cs="Times New Roman"/>
          <w:sz w:val="28"/>
          <w:szCs w:val="28"/>
        </w:rPr>
        <w:t xml:space="preserve"> надбавка</w:t>
      </w:r>
      <w:r w:rsidR="00E724F7" w:rsidRPr="00E1722D">
        <w:rPr>
          <w:rFonts w:ascii="Times New Roman" w:hAnsi="Times New Roman" w:cs="Times New Roman"/>
          <w:sz w:val="28"/>
          <w:szCs w:val="28"/>
        </w:rPr>
        <w:t xml:space="preserve"> </w:t>
      </w:r>
      <w:r w:rsidR="00F23F4D" w:rsidRPr="00E1722D">
        <w:rPr>
          <w:rFonts w:ascii="Times New Roman" w:hAnsi="Times New Roman" w:cs="Times New Roman"/>
          <w:sz w:val="28"/>
          <w:szCs w:val="28"/>
        </w:rPr>
        <w:t xml:space="preserve">за </w:t>
      </w:r>
      <w:r w:rsidR="00F23F4D">
        <w:rPr>
          <w:rFonts w:ascii="Times New Roman" w:hAnsi="Times New Roman" w:cs="Times New Roman"/>
          <w:sz w:val="28"/>
          <w:szCs w:val="28"/>
        </w:rPr>
        <w:t>стаж работы</w:t>
      </w:r>
      <w:r w:rsidR="00F23F4D" w:rsidRPr="00E1722D">
        <w:rPr>
          <w:rFonts w:ascii="Times New Roman" w:hAnsi="Times New Roman" w:cs="Times New Roman"/>
          <w:sz w:val="28"/>
          <w:szCs w:val="28"/>
        </w:rPr>
        <w:t xml:space="preserve"> </w:t>
      </w:r>
      <w:r w:rsidR="00E724F7" w:rsidRPr="00E1722D">
        <w:rPr>
          <w:rFonts w:ascii="Times New Roman" w:hAnsi="Times New Roman" w:cs="Times New Roman"/>
          <w:sz w:val="28"/>
          <w:szCs w:val="28"/>
        </w:rPr>
        <w:t>к должностному окладу в следующих размерах:</w:t>
      </w:r>
    </w:p>
    <w:p w:rsidR="00AA3A0D" w:rsidRDefault="006E2E68">
      <w:pPr>
        <w:pStyle w:val="13"/>
        <w:shd w:val="clear" w:color="auto" w:fill="auto"/>
        <w:tabs>
          <w:tab w:val="left" w:pos="3069"/>
          <w:tab w:val="left" w:pos="4302"/>
        </w:tabs>
        <w:spacing w:before="0" w:after="0" w:line="322" w:lineRule="exact"/>
        <w:ind w:left="40" w:right="440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24F7" w:rsidRPr="008F7F6C">
        <w:rPr>
          <w:rFonts w:ascii="Times New Roman" w:hAnsi="Times New Roman" w:cs="Times New Roman"/>
          <w:sz w:val="28"/>
          <w:szCs w:val="28"/>
        </w:rPr>
        <w:t xml:space="preserve">ри стаже работы: </w:t>
      </w: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6"/>
        <w:gridCol w:w="5087"/>
      </w:tblGrid>
      <w:tr w:rsidR="007C2BCC" w:rsidTr="0002772E">
        <w:tc>
          <w:tcPr>
            <w:tcW w:w="3896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left="1236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от  3 до 8 лет</w:t>
            </w:r>
          </w:p>
        </w:tc>
        <w:tc>
          <w:tcPr>
            <w:tcW w:w="5087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right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7C2BCC" w:rsidTr="0002772E">
        <w:tc>
          <w:tcPr>
            <w:tcW w:w="3896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left="1236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5087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</w:tr>
      <w:tr w:rsidR="007C2BCC" w:rsidTr="0002772E">
        <w:trPr>
          <w:trHeight w:val="357"/>
        </w:trPr>
        <w:tc>
          <w:tcPr>
            <w:tcW w:w="3896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left="1236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 xml:space="preserve">от 13 до 18 лет                                </w:t>
            </w:r>
          </w:p>
        </w:tc>
        <w:tc>
          <w:tcPr>
            <w:tcW w:w="5087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C2BCC" w:rsidTr="0002772E">
        <w:trPr>
          <w:trHeight w:val="299"/>
        </w:trPr>
        <w:tc>
          <w:tcPr>
            <w:tcW w:w="3896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left="1236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 xml:space="preserve">от 18 до 23 лет   </w:t>
            </w:r>
          </w:p>
        </w:tc>
        <w:tc>
          <w:tcPr>
            <w:tcW w:w="5087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4302"/>
              </w:tabs>
              <w:spacing w:before="0" w:after="0" w:line="240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7C2BCC" w:rsidTr="00192241">
        <w:trPr>
          <w:trHeight w:val="314"/>
        </w:trPr>
        <w:tc>
          <w:tcPr>
            <w:tcW w:w="3896" w:type="dxa"/>
          </w:tcPr>
          <w:p w:rsidR="007C2BCC" w:rsidRDefault="007C2BCC" w:rsidP="0002772E">
            <w:pPr>
              <w:pStyle w:val="13"/>
              <w:shd w:val="clear" w:color="auto" w:fill="auto"/>
              <w:tabs>
                <w:tab w:val="left" w:pos="3069"/>
                <w:tab w:val="left" w:pos="4302"/>
              </w:tabs>
              <w:spacing w:before="0" w:after="0" w:line="240" w:lineRule="auto"/>
              <w:ind w:left="1236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 xml:space="preserve">свыше 23 лет   </w:t>
            </w:r>
          </w:p>
        </w:tc>
        <w:tc>
          <w:tcPr>
            <w:tcW w:w="5087" w:type="dxa"/>
          </w:tcPr>
          <w:p w:rsidR="00811698" w:rsidRDefault="007C2BCC" w:rsidP="0002772E">
            <w:pPr>
              <w:tabs>
                <w:tab w:val="left" w:pos="989"/>
                <w:tab w:val="left" w:pos="4302"/>
              </w:tabs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F6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192241" w:rsidRDefault="00192241" w:rsidP="0002772E">
            <w:pPr>
              <w:tabs>
                <w:tab w:val="left" w:pos="989"/>
                <w:tab w:val="left" w:pos="4302"/>
              </w:tabs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241" w:rsidRDefault="00192241" w:rsidP="00361044">
      <w:pPr>
        <w:pStyle w:val="a6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1044">
        <w:rPr>
          <w:rFonts w:ascii="Times New Roman" w:hAnsi="Times New Roman" w:cs="Times New Roman"/>
          <w:sz w:val="28"/>
          <w:szCs w:val="28"/>
        </w:rPr>
        <w:t xml:space="preserve">Должностной оклад работнику ВУС индексируются распоряжением администрации Полтавского городского поселения с учетом изменения величины </w:t>
      </w:r>
      <w:r w:rsidRPr="00361044">
        <w:rPr>
          <w:rFonts w:ascii="Times New Roman" w:hAnsi="Times New Roman" w:cs="Times New Roman"/>
          <w:sz w:val="28"/>
          <w:szCs w:val="28"/>
        </w:rPr>
        <w:lastRenderedPageBreak/>
        <w:t>субвенций из Регионального фонда компенсации, предоставляемых бюджетам субъектов на осуществление полномочий по первичному воинскому учету в районах, где отсутствуют отделы Военного комиссариата Омской области.</w:t>
      </w:r>
    </w:p>
    <w:p w:rsidR="00017038" w:rsidRDefault="00361044" w:rsidP="00361044">
      <w:pPr>
        <w:pStyle w:val="a6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ВУС</w:t>
      </w:r>
      <w:r w:rsidR="00017038" w:rsidRPr="00361044">
        <w:rPr>
          <w:rFonts w:ascii="Times New Roman" w:hAnsi="Times New Roman" w:cs="Times New Roman"/>
          <w:sz w:val="28"/>
          <w:szCs w:val="28"/>
        </w:rPr>
        <w:t xml:space="preserve"> могут выплачиваться премиальные выплаты по итогам работы (за месяц, квартал, год) за высокое качество выполняемой работы в соответствии с должностными обязанностями. Конкретный размер премии по итогам работы за период (месяц, квартал, год) устанавливается как в абсолютных величинах, так и в процентном отношении к должностному окладу и не может превышать четырех должностных окладов.</w:t>
      </w:r>
    </w:p>
    <w:p w:rsidR="00EA3630" w:rsidRPr="001A65B4" w:rsidRDefault="00EA3630" w:rsidP="001A65B4">
      <w:pPr>
        <w:pStyle w:val="a6"/>
        <w:numPr>
          <w:ilvl w:val="0"/>
          <w:numId w:val="1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1044">
        <w:rPr>
          <w:rStyle w:val="blk"/>
          <w:rFonts w:ascii="Times New Roman" w:hAnsi="Times New Roman" w:cs="Times New Roman"/>
          <w:sz w:val="28"/>
          <w:szCs w:val="28"/>
        </w:rPr>
        <w:t xml:space="preserve">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</w:t>
      </w:r>
      <w:r w:rsidR="00361044">
        <w:rPr>
          <w:rStyle w:val="blk"/>
          <w:rFonts w:ascii="Times New Roman" w:hAnsi="Times New Roman" w:cs="Times New Roman"/>
          <w:sz w:val="28"/>
          <w:szCs w:val="28"/>
        </w:rPr>
        <w:t>дополнительной работы по другой</w:t>
      </w:r>
      <w:r w:rsidR="001A65B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A65B4">
        <w:rPr>
          <w:rStyle w:val="blk"/>
          <w:rFonts w:ascii="Times New Roman" w:hAnsi="Times New Roman" w:cs="Times New Roman"/>
          <w:sz w:val="28"/>
          <w:szCs w:val="28"/>
        </w:rPr>
        <w:t xml:space="preserve">профессии (должности) за дополнительную оплату. </w:t>
      </w:r>
      <w:r w:rsidRPr="001A65B4">
        <w:rPr>
          <w:rFonts w:ascii="Times New Roman" w:eastAsia="Times New Roman" w:hAnsi="Times New Roman" w:cs="Times New Roman"/>
          <w:color w:val="auto"/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  <w:bookmarkStart w:id="1" w:name="dst711"/>
      <w:bookmarkEnd w:id="1"/>
      <w:r w:rsidRPr="001A65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Размер доплаты устанавливается по соглашению сторон трудового договора с учетом содержания и (или) объема дополнительной работы. </w:t>
      </w:r>
    </w:p>
    <w:p w:rsidR="00017038" w:rsidRPr="008F7F6C" w:rsidRDefault="00017038" w:rsidP="00017038">
      <w:pPr>
        <w:pStyle w:val="13"/>
        <w:shd w:val="clear" w:color="auto" w:fill="auto"/>
        <w:tabs>
          <w:tab w:val="left" w:pos="1129"/>
        </w:tabs>
        <w:spacing w:before="0" w:after="0" w:line="31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73C3" w:rsidRDefault="00DE73C3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FB28C2" w:rsidRDefault="00FB28C2" w:rsidP="00C47B6A">
      <w:pPr>
        <w:pStyle w:val="a7"/>
        <w:jc w:val="right"/>
        <w:rPr>
          <w:rFonts w:ascii="Times New Roman" w:hAnsi="Times New Roman" w:cs="Times New Roman"/>
        </w:rPr>
      </w:pPr>
    </w:p>
    <w:p w:rsidR="00FB28C2" w:rsidRDefault="00FB28C2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1A65B4" w:rsidRDefault="001A65B4" w:rsidP="00C47B6A">
      <w:pPr>
        <w:pStyle w:val="a7"/>
        <w:jc w:val="right"/>
        <w:rPr>
          <w:rFonts w:ascii="Times New Roman" w:hAnsi="Times New Roman" w:cs="Times New Roman"/>
        </w:rPr>
      </w:pPr>
    </w:p>
    <w:p w:rsidR="00FB28C2" w:rsidRDefault="00FB28C2" w:rsidP="00C47B6A">
      <w:pPr>
        <w:pStyle w:val="a7"/>
        <w:jc w:val="right"/>
        <w:rPr>
          <w:rFonts w:ascii="Times New Roman" w:hAnsi="Times New Roman" w:cs="Times New Roman"/>
        </w:rPr>
      </w:pPr>
    </w:p>
    <w:p w:rsidR="00404823" w:rsidRDefault="00404823" w:rsidP="00C47B6A">
      <w:pPr>
        <w:pStyle w:val="a7"/>
        <w:jc w:val="right"/>
        <w:rPr>
          <w:rFonts w:ascii="Times New Roman" w:hAnsi="Times New Roman" w:cs="Times New Roman"/>
        </w:rPr>
      </w:pPr>
    </w:p>
    <w:p w:rsidR="00FB28C2" w:rsidRPr="00462F6C" w:rsidRDefault="00FB28C2" w:rsidP="00FB28C2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462F6C">
        <w:rPr>
          <w:rFonts w:ascii="Times New Roman" w:hAnsi="Times New Roman" w:cs="Times New Roman"/>
        </w:rPr>
        <w:t xml:space="preserve"> </w:t>
      </w:r>
    </w:p>
    <w:p w:rsidR="00FB28C2" w:rsidRPr="00462F6C" w:rsidRDefault="00FB28C2" w:rsidP="00FB28C2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</w:t>
      </w:r>
    </w:p>
    <w:p w:rsidR="00FB28C2" w:rsidRPr="00462F6C" w:rsidRDefault="00FB28C2" w:rsidP="00FB28C2">
      <w:pPr>
        <w:jc w:val="right"/>
        <w:rPr>
          <w:rFonts w:ascii="Times New Roman" w:hAnsi="Times New Roman" w:cs="Times New Roman"/>
        </w:rPr>
      </w:pPr>
      <w:r w:rsidRPr="00462F6C">
        <w:rPr>
          <w:rFonts w:ascii="Times New Roman" w:hAnsi="Times New Roman" w:cs="Times New Roman"/>
        </w:rPr>
        <w:t>Полтавского городского поселения</w:t>
      </w:r>
    </w:p>
    <w:p w:rsidR="00FB28C2" w:rsidRDefault="00FB28C2" w:rsidP="00FF4E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62F6C">
        <w:rPr>
          <w:rFonts w:ascii="Times New Roman" w:hAnsi="Times New Roman" w:cs="Times New Roman"/>
        </w:rPr>
        <w:t>т 2</w:t>
      </w:r>
      <w:r>
        <w:rPr>
          <w:rFonts w:ascii="Times New Roman" w:hAnsi="Times New Roman" w:cs="Times New Roman"/>
        </w:rPr>
        <w:t>2 июня 2023</w:t>
      </w:r>
      <w:r w:rsidRPr="00462F6C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50</w:t>
      </w:r>
    </w:p>
    <w:p w:rsidR="00FF4E7C" w:rsidRDefault="00FF4E7C" w:rsidP="00FF4E7C">
      <w:pPr>
        <w:jc w:val="right"/>
        <w:rPr>
          <w:rFonts w:ascii="Times New Roman" w:hAnsi="Times New Roman" w:cs="Times New Roman"/>
        </w:rPr>
      </w:pPr>
    </w:p>
    <w:p w:rsidR="00FF4E7C" w:rsidRPr="001A65B4" w:rsidRDefault="00FF4E7C" w:rsidP="001A65B4">
      <w:pPr>
        <w:pStyle w:val="13"/>
        <w:shd w:val="clear" w:color="auto" w:fill="auto"/>
        <w:spacing w:before="0" w:after="240" w:line="307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FC7835">
        <w:rPr>
          <w:rFonts w:ascii="Times New Roman" w:hAnsi="Times New Roman" w:cs="Times New Roman"/>
          <w:sz w:val="28"/>
          <w:szCs w:val="28"/>
        </w:rPr>
        <w:t xml:space="preserve">ПОЛОЖЕНИЕ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 порядке исчисления и установления стажа работы</w:t>
      </w:r>
      <w:r w:rsidR="001A65B4">
        <w:rPr>
          <w:rFonts w:ascii="Times New Roman" w:hAnsi="Times New Roman" w:cs="Times New Roman"/>
          <w:sz w:val="28"/>
          <w:szCs w:val="28"/>
        </w:rPr>
        <w:t xml:space="preserve"> работника                            </w:t>
      </w:r>
      <w:r w:rsidRPr="00FC7835">
        <w:rPr>
          <w:rFonts w:ascii="Times New Roman" w:hAnsi="Times New Roman" w:cs="Times New Roman"/>
          <w:sz w:val="28"/>
          <w:szCs w:val="28"/>
        </w:rPr>
        <w:t xml:space="preserve">военно-учетного стола, осуществляющего первичный воинский учет </w:t>
      </w:r>
      <w:r w:rsidR="001A6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C7835">
        <w:rPr>
          <w:rFonts w:ascii="Times New Roman" w:hAnsi="Times New Roman" w:cs="Times New Roman"/>
          <w:sz w:val="28"/>
          <w:szCs w:val="28"/>
        </w:rPr>
        <w:t>на территории Полтавского городского поселения</w:t>
      </w:r>
      <w:r w:rsidRPr="008F7F6C">
        <w:rPr>
          <w:sz w:val="28"/>
          <w:szCs w:val="28"/>
        </w:rPr>
        <w:br/>
      </w:r>
    </w:p>
    <w:p w:rsidR="00FF4E7C" w:rsidRPr="001A65B4" w:rsidRDefault="00FF4E7C" w:rsidP="00FF4E7C">
      <w:pPr>
        <w:pStyle w:val="23"/>
        <w:shd w:val="clear" w:color="auto" w:fill="auto"/>
        <w:spacing w:before="0" w:after="0" w:line="240" w:lineRule="auto"/>
        <w:ind w:left="60" w:right="260" w:firstLine="3760"/>
        <w:rPr>
          <w:b w:val="0"/>
          <w:sz w:val="28"/>
          <w:szCs w:val="28"/>
        </w:rPr>
      </w:pPr>
      <w:r w:rsidRPr="001A65B4">
        <w:rPr>
          <w:b w:val="0"/>
          <w:color w:val="000000"/>
          <w:sz w:val="28"/>
          <w:szCs w:val="28"/>
        </w:rPr>
        <w:t>1. Общие положения</w:t>
      </w:r>
    </w:p>
    <w:p w:rsidR="00FF4E7C" w:rsidRDefault="00FF4E7C" w:rsidP="00FF4E7C">
      <w:pPr>
        <w:pStyle w:val="13"/>
        <w:shd w:val="clear" w:color="auto" w:fill="auto"/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F7F6C">
        <w:rPr>
          <w:rFonts w:ascii="Times New Roman" w:hAnsi="Times New Roman" w:cs="Times New Roman"/>
          <w:sz w:val="28"/>
          <w:szCs w:val="28"/>
        </w:rPr>
        <w:t xml:space="preserve">  Настоящее Положение определяет порядок исчисления и устан</w:t>
      </w:r>
      <w:r w:rsidR="001A65B4">
        <w:rPr>
          <w:rFonts w:ascii="Times New Roman" w:hAnsi="Times New Roman" w:cs="Times New Roman"/>
          <w:sz w:val="28"/>
          <w:szCs w:val="28"/>
        </w:rPr>
        <w:t>овления стажа работы работника</w:t>
      </w:r>
      <w:r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1A65B4">
        <w:rPr>
          <w:rFonts w:ascii="Times New Roman" w:hAnsi="Times New Roman" w:cs="Times New Roman"/>
          <w:sz w:val="28"/>
          <w:szCs w:val="28"/>
        </w:rPr>
        <w:t>военно-учетного стола (далее ВУС), осуществляющего</w:t>
      </w:r>
      <w:r w:rsidRPr="008F7F6C">
        <w:rPr>
          <w:rFonts w:ascii="Times New Roman" w:hAnsi="Times New Roman" w:cs="Times New Roman"/>
          <w:sz w:val="28"/>
          <w:szCs w:val="28"/>
        </w:rPr>
        <w:t xml:space="preserve"> первичный воинский учет </w:t>
      </w:r>
      <w:r w:rsidR="001A65B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8F7F6C">
        <w:rPr>
          <w:rFonts w:ascii="Times New Roman" w:hAnsi="Times New Roman" w:cs="Times New Roman"/>
          <w:sz w:val="28"/>
          <w:szCs w:val="28"/>
        </w:rPr>
        <w:t>Полтавского городского поселения, дающего право на получение ежемесячной надбавки к должностному окладу за стаж работы.</w:t>
      </w:r>
    </w:p>
    <w:p w:rsidR="00FF4E7C" w:rsidRPr="008F7F6C" w:rsidRDefault="00FF4E7C" w:rsidP="00FF4E7C">
      <w:pPr>
        <w:pStyle w:val="13"/>
        <w:shd w:val="clear" w:color="auto" w:fill="auto"/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E7C" w:rsidRPr="001A65B4" w:rsidRDefault="00FF4E7C" w:rsidP="00FF4E7C">
      <w:pPr>
        <w:pStyle w:val="23"/>
        <w:shd w:val="clear" w:color="auto" w:fill="auto"/>
        <w:tabs>
          <w:tab w:val="left" w:pos="3540"/>
        </w:tabs>
        <w:spacing w:before="0" w:after="0" w:line="240" w:lineRule="auto"/>
        <w:ind w:firstLine="851"/>
        <w:jc w:val="center"/>
        <w:rPr>
          <w:b w:val="0"/>
          <w:sz w:val="28"/>
          <w:szCs w:val="28"/>
        </w:rPr>
      </w:pPr>
      <w:bookmarkStart w:id="2" w:name="bookmark2"/>
      <w:r w:rsidRPr="001A65B4">
        <w:rPr>
          <w:b w:val="0"/>
          <w:color w:val="000000"/>
          <w:sz w:val="28"/>
          <w:szCs w:val="28"/>
        </w:rPr>
        <w:t>2.Исчисление стажа работы</w:t>
      </w:r>
      <w:bookmarkEnd w:id="2"/>
    </w:p>
    <w:p w:rsidR="00FF4E7C" w:rsidRPr="008F7F6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406"/>
        </w:tabs>
        <w:spacing w:before="0"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В стаж работы включается время работы по 31 декабря 1991 года в органах государственной власти и управления СССР и РСФСР, а также в организациях и учреждениях, выполнявших в СССР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F6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СССР и союзных республик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F6C">
        <w:rPr>
          <w:rFonts w:ascii="Times New Roman" w:hAnsi="Times New Roman" w:cs="Times New Roman"/>
          <w:sz w:val="28"/>
          <w:szCs w:val="28"/>
        </w:rPr>
        <w:t xml:space="preserve"> функции государственного управления, в том числе: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81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аппарате Президента СССР и Президента РСФСР, органах государственного управления при Президенте СССР и Президенте РСФСР, в аппаратах президентов других союзных республик;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84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Верховном Совете СССР и Президиуме Верховного Совета СССР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трудящихся);</w:t>
      </w:r>
    </w:p>
    <w:p w:rsidR="00FF4E7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84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A9E">
        <w:rPr>
          <w:rFonts w:ascii="Times New Roman" w:hAnsi="Times New Roman" w:cs="Times New Roman"/>
          <w:sz w:val="28"/>
          <w:szCs w:val="28"/>
        </w:rPr>
        <w:t>в 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Советах Министров (правительствах) союзных и автономных республик,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республик, комитетах краевых областных Советов народных депутатов трудящихся (Советах депутатов трудящихся), Советов народных депутатов (Советах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FF4E7C" w:rsidRPr="00A24A9E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84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24A9E">
        <w:rPr>
          <w:rFonts w:ascii="Times New Roman" w:hAnsi="Times New Roman" w:cs="Times New Roman"/>
          <w:sz w:val="28"/>
          <w:szCs w:val="28"/>
        </w:rPr>
        <w:t xml:space="preserve"> министерствах и ведомствах СССР, союзных и автономных республик и их органах управления на территории СССР;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дипломатических, торговых представительствах и консульских учреждениях СССР, представительствах министерств и ведомств СССР за рубежом, а также в постоянном представительстве СССР в Совете Экономической взаимопомощи, в аппарате Совета Экономической взаимопомощи и органах Совета Экономической Взаимопомощи, в иных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Комитете конституционного надзора СССР, Контрольной палате СССР, органах народного контроля, органах государственного арбитража, а также в судах и органах прокуратуры СССР;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советах народного хозяйства всех уровней;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государственных объединениях союзного, союзно-республиканского и республиканского подчинения, созданных решениями Совета Министров СССР или Советов Министров (правительств) союзных республик;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государственных концернах, ассоциациях, иных государственных организациях, созданных решениями Совета Министров СССР и Советов Министров (правительств) союзных республик;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69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ЦК КСС, ЦК КП союзных республик, крайкомах, обкомах, окружкомах, райкомах, горкомах и их аппаратах, на должностях в парткомах органов государственной власти и управления до 14 марта 1990 года (дня введения в действие в новой редакции статьи 6 Конституции СССР), не включая периоды работы в парткомах на предприятиях, учреждениях, организациях;</w:t>
      </w:r>
    </w:p>
    <w:p w:rsidR="00FF4E7C" w:rsidRPr="008F7F6C" w:rsidRDefault="00FF4E7C" w:rsidP="00FF4E7C">
      <w:pPr>
        <w:pStyle w:val="13"/>
        <w:numPr>
          <w:ilvl w:val="0"/>
          <w:numId w:val="5"/>
        </w:numPr>
        <w:shd w:val="clear" w:color="auto" w:fill="auto"/>
        <w:tabs>
          <w:tab w:val="left" w:pos="69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центральных профсоюзных органах Союза 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периоды работы в профкомах на предприятиях, учреждениях, организациях.</w:t>
      </w:r>
    </w:p>
    <w:p w:rsidR="00FF4E7C" w:rsidRPr="008F7F6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350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В стаж работы включается время работы в органах государственной власти, иных государственных органах, органах местного самоуправления с 1 января 1992 года, в том числе: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696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Администрации Президента Российской Федерации;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федеральных органах государственной власти и управления, федеральных органах государственной власти, иных федеральных государственных органах и их аппаратах, территориальных органах федеральных органов исполнительной власти, в дипломатических, торговых представительствах и консульских учреждениях Российской Федерации, в представительствах федеральных органов исполнительной власти за рубежом, а также в органах при федеральных органах государственной власти и при территориальных органах федеральных органов исполнительной власти, в органах народного контроля;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Федерации и ее аппарате;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счетной палате Российской Федерации и ее аппарате;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органах государственного арбитража, судах и органах прокуратуры;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контрольно-бюджетном комитете при Верховном Совете Российской Федерации;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Администрации Омской области и ее аппарате, органах исполнительной власти Омской области, представительств Администрации Омской области при Правительстве Российской Федерации;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законодательном Собрании Омской области и его аппарате;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территориальных органах государственной власти Омской области;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Контрольно-счетной палате Омской области и ее аппарате;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Избирательной комиссии по Омской области и ее аппарате;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Омской области;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и управления Омской области, местных органах государственной власти и управления Омской области (областных Советах народных депутатов, районных, городских, районных в городах, поселковых и сельских Советах народных депутатов Омской области и их исполнительных комитетах);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власти, иных государственных органах иных субъектов Российской Федерации, образованных в соответствии с конституциями (уставами) субъектов Российской Федерации, местных органах государственной власти и управления (краевых, областных Советах народных депутатов, Советах народных депутатов автономных областей, автономных округов, районных, городских, районных в городах, поселковых и сельских Советах народных депутатов и их исполнительных комитетах), органах местного самоуправления иных субъектов Российской Федерации;</w:t>
      </w:r>
    </w:p>
    <w:p w:rsidR="00FF4E7C" w:rsidRPr="008F7F6C" w:rsidRDefault="00FF4E7C" w:rsidP="00FF4E7C">
      <w:pPr>
        <w:pStyle w:val="13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государственных учреждениях, преобразованных в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власти.</w:t>
      </w:r>
    </w:p>
    <w:p w:rsidR="00FF4E7C" w:rsidRPr="008F7F6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346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В стаж работы включается:</w:t>
      </w:r>
    </w:p>
    <w:p w:rsidR="00FF4E7C" w:rsidRPr="008F7F6C" w:rsidRDefault="00FF4E7C" w:rsidP="00FF4E7C">
      <w:pPr>
        <w:pStyle w:val="13"/>
        <w:numPr>
          <w:ilvl w:val="0"/>
          <w:numId w:val="7"/>
        </w:numPr>
        <w:shd w:val="clear" w:color="auto" w:fill="auto"/>
        <w:tabs>
          <w:tab w:val="left" w:pos="716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>оенная служба, служба в органах внутренних дел, органах безопасности, налоговой полиции, таможенных органах, учреждениях и органах уголовно-исполнительной системы в установленном законодательством Российской Федерации порядке;</w:t>
      </w:r>
    </w:p>
    <w:p w:rsidR="00FF4E7C" w:rsidRPr="008F7F6C" w:rsidRDefault="00FF4E7C" w:rsidP="00FF4E7C">
      <w:pPr>
        <w:pStyle w:val="13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>ремя работы в интеграционных межгосударственных органах, созданных Российской Стороной совместно с государствами-участниками Содружества Независимых Государств, в международных организациях, в которых граждане Российской Федерации представляли интересы государства;</w:t>
      </w:r>
    </w:p>
    <w:p w:rsidR="00FF4E7C" w:rsidRPr="008F7F6C" w:rsidRDefault="00FF4E7C" w:rsidP="00FF4E7C">
      <w:pPr>
        <w:pStyle w:val="13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>ремя работы на должностях, в должностные обязанности которых входило осуществление первичного воинского учета граждан;</w:t>
      </w:r>
    </w:p>
    <w:p w:rsidR="00FF4E7C" w:rsidRPr="008F7F6C" w:rsidRDefault="00FF4E7C" w:rsidP="00FF4E7C">
      <w:pPr>
        <w:pStyle w:val="13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F6C">
        <w:rPr>
          <w:rFonts w:ascii="Times New Roman" w:hAnsi="Times New Roman" w:cs="Times New Roman"/>
          <w:sz w:val="28"/>
          <w:szCs w:val="28"/>
        </w:rPr>
        <w:t xml:space="preserve">ремя обучения в учебных заведениях с отрывом от работы (службы) в связи с направлением соответствующим органом государственной власти, иным государственным органом, органом местного самоуправления для получения требования повышения квалификации или переподготовки; время обучения по направлению органов государственной власти и управления, организаций и учреждений, осуществлявших в соответствии с законодательством Союза ССР и союзных республик отдельные функции государственного управления, при </w:t>
      </w:r>
      <w:r w:rsidRPr="008F7F6C">
        <w:rPr>
          <w:rFonts w:ascii="Times New Roman" w:hAnsi="Times New Roman" w:cs="Times New Roman"/>
          <w:sz w:val="28"/>
          <w:szCs w:val="28"/>
        </w:rPr>
        <w:lastRenderedPageBreak/>
        <w:t>продолжении работы в указанных органах и организациях;</w:t>
      </w:r>
    </w:p>
    <w:p w:rsidR="00FF4E7C" w:rsidRPr="008F7F6C" w:rsidRDefault="00FF4E7C" w:rsidP="00FF4E7C">
      <w:pPr>
        <w:pStyle w:val="13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7F6C">
        <w:rPr>
          <w:rFonts w:ascii="Times New Roman" w:hAnsi="Times New Roman" w:cs="Times New Roman"/>
          <w:sz w:val="28"/>
          <w:szCs w:val="28"/>
        </w:rPr>
        <w:t>ериоды замещения должностей профсоюзных работников, освобожденных от замещения должностей в органах государственной власти, иных государственных органах вследствие избрания (делегирования) в профсоюзные органы, в том числе в орган первичной профсоюзной организации, созданной в органе государственной власти, ином государственном органе, в соответствии с федеральным законом;</w:t>
      </w:r>
    </w:p>
    <w:p w:rsidR="00FF4E7C" w:rsidRPr="008F7F6C" w:rsidRDefault="00FF4E7C" w:rsidP="00FF4E7C">
      <w:pPr>
        <w:pStyle w:val="40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4TimesNewRoman0pt"/>
          <w:rFonts w:eastAsia="Calibri"/>
          <w:sz w:val="28"/>
          <w:szCs w:val="28"/>
        </w:rPr>
        <w:t>и</w:t>
      </w:r>
      <w:r w:rsidRPr="008F7F6C">
        <w:rPr>
          <w:rStyle w:val="4TimesNewRoman0pt"/>
          <w:rFonts w:eastAsia="Calibri"/>
          <w:sz w:val="28"/>
          <w:szCs w:val="28"/>
        </w:rPr>
        <w:t xml:space="preserve">ные периоды деятельности, учитываемые в </w:t>
      </w:r>
      <w:r w:rsidRPr="008F7F6C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и областным законодательством.</w:t>
      </w:r>
    </w:p>
    <w:p w:rsidR="00FF4E7C" w:rsidRPr="008F7F6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336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Периоды, засчитываемые в стаж работы, суммируются.</w:t>
      </w:r>
    </w:p>
    <w:p w:rsidR="00FF4E7C" w:rsidRPr="008F7F6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346"/>
        </w:tabs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Стаж работы исчисляется календарно (в годах, месяцах, днях).</w:t>
      </w:r>
    </w:p>
    <w:p w:rsidR="00FF4E7C" w:rsidRDefault="00FF4E7C" w:rsidP="00FF4E7C">
      <w:pPr>
        <w:pStyle w:val="13"/>
        <w:numPr>
          <w:ilvl w:val="1"/>
          <w:numId w:val="8"/>
        </w:numPr>
        <w:shd w:val="clear" w:color="auto" w:fill="auto"/>
        <w:tabs>
          <w:tab w:val="left" w:pos="341"/>
        </w:tabs>
        <w:spacing w:before="0"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>Время нахождения граждан на военной службе по контракту включается в стаж работы из расчета один день военной службы за один день работы, а время нахождения граждан на военной службе по призыву - один день военной службы за два дня работы. Льготное исчисление стажа работы в иных случаях не производится.</w:t>
      </w:r>
    </w:p>
    <w:p w:rsidR="00FF4E7C" w:rsidRPr="008F7F6C" w:rsidRDefault="00FF4E7C" w:rsidP="00FF4E7C">
      <w:pPr>
        <w:pStyle w:val="13"/>
        <w:shd w:val="clear" w:color="auto" w:fill="auto"/>
        <w:tabs>
          <w:tab w:val="left" w:pos="341"/>
        </w:tabs>
        <w:spacing w:before="0" w:after="0" w:line="240" w:lineRule="auto"/>
        <w:ind w:left="851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F4E7C" w:rsidRPr="001A65B4" w:rsidRDefault="00FF4E7C" w:rsidP="00FF4E7C">
      <w:pPr>
        <w:pStyle w:val="23"/>
        <w:shd w:val="clear" w:color="auto" w:fill="auto"/>
        <w:tabs>
          <w:tab w:val="left" w:pos="3315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3" w:name="bookmark3"/>
      <w:r w:rsidRPr="001A65B4">
        <w:rPr>
          <w:b w:val="0"/>
          <w:color w:val="000000"/>
          <w:sz w:val="28"/>
          <w:szCs w:val="28"/>
        </w:rPr>
        <w:t>3.Установление стажа работы</w:t>
      </w:r>
      <w:bookmarkEnd w:id="3"/>
    </w:p>
    <w:p w:rsidR="00FF4E7C" w:rsidRPr="008F7F6C" w:rsidRDefault="00FF4E7C" w:rsidP="00FF4E7C">
      <w:pPr>
        <w:pStyle w:val="13"/>
        <w:numPr>
          <w:ilvl w:val="1"/>
          <w:numId w:val="9"/>
        </w:numPr>
        <w:shd w:val="clear" w:color="auto" w:fill="auto"/>
        <w:tabs>
          <w:tab w:val="left" w:pos="341"/>
        </w:tabs>
        <w:spacing w:before="0" w:after="0" w:line="240" w:lineRule="auto"/>
        <w:ind w:left="0" w:right="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Стаж работы устанавливается </w:t>
      </w:r>
      <w:r>
        <w:rPr>
          <w:rFonts w:ascii="Times New Roman" w:hAnsi="Times New Roman" w:cs="Times New Roman"/>
          <w:sz w:val="28"/>
          <w:szCs w:val="28"/>
        </w:rPr>
        <w:t>на основании действующего законодательства работником</w:t>
      </w:r>
      <w:r w:rsidRPr="008F7F6C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Полтавского городского поселения.</w:t>
      </w:r>
    </w:p>
    <w:p w:rsidR="00FF4E7C" w:rsidRPr="008F7F6C" w:rsidRDefault="00FF4E7C" w:rsidP="00FF4E7C">
      <w:pPr>
        <w:pStyle w:val="13"/>
        <w:shd w:val="clear" w:color="auto" w:fill="auto"/>
        <w:tabs>
          <w:tab w:val="left" w:pos="346"/>
        </w:tabs>
        <w:spacing w:before="0" w:after="0" w:line="240" w:lineRule="auto"/>
        <w:ind w:right="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  Основным документом для установления стажа работы является трудовая книжка. В качестве дополнительных документов могут выступать надлежащим образом заверенные справки органов государственной власти, органов местного самоуправления, организаций, подтверждающие наличие обстоятельств, имеющих значение при определении стажа работы.</w:t>
      </w:r>
    </w:p>
    <w:p w:rsidR="00FF4E7C" w:rsidRPr="008F7F6C" w:rsidRDefault="00FF4E7C" w:rsidP="00FF4E7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F4E7C" w:rsidRPr="00FF4E7C" w:rsidRDefault="00FF4E7C" w:rsidP="00FF4E7C">
      <w:pPr>
        <w:jc w:val="right"/>
        <w:rPr>
          <w:rFonts w:ascii="Times New Roman" w:hAnsi="Times New Roman" w:cs="Times New Roman"/>
        </w:rPr>
        <w:sectPr w:rsidR="00FF4E7C" w:rsidRPr="00FF4E7C" w:rsidSect="00462F6C">
          <w:pgSz w:w="11909" w:h="16838"/>
          <w:pgMar w:top="567" w:right="569" w:bottom="1513" w:left="1279" w:header="0" w:footer="3" w:gutter="0"/>
          <w:cols w:space="720"/>
          <w:noEndnote/>
          <w:docGrid w:linePitch="360"/>
        </w:sectPr>
      </w:pPr>
    </w:p>
    <w:p w:rsidR="00FB28C2" w:rsidRDefault="00FB28C2" w:rsidP="00FB28C2">
      <w:pPr>
        <w:pStyle w:val="13"/>
        <w:shd w:val="clear" w:color="auto" w:fill="auto"/>
        <w:tabs>
          <w:tab w:val="left" w:pos="1215"/>
        </w:tabs>
        <w:spacing w:before="0" w:after="0" w:line="317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B28C2" w:rsidRPr="008F7F6C" w:rsidRDefault="00FB28C2" w:rsidP="00FB28C2">
      <w:pPr>
        <w:spacing w:before="100" w:beforeAutospacing="1" w:after="100" w:afterAutospacing="1"/>
        <w:ind w:left="426"/>
        <w:rPr>
          <w:rFonts w:ascii="Times New Roman" w:hAnsi="Times New Roman" w:cs="Times New Roman"/>
          <w:sz w:val="28"/>
          <w:szCs w:val="28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361044" w:rsidRDefault="00361044" w:rsidP="00C47B6A">
      <w:pPr>
        <w:pStyle w:val="a7"/>
        <w:jc w:val="right"/>
        <w:rPr>
          <w:rFonts w:ascii="Times New Roman" w:hAnsi="Times New Roman" w:cs="Times New Roman"/>
        </w:rPr>
      </w:pPr>
    </w:p>
    <w:p w:rsidR="00C47B6A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B6A" w:rsidRPr="008F7F6C" w:rsidRDefault="00C47B6A" w:rsidP="003A008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47B6A" w:rsidRPr="008F7F6C" w:rsidSect="006E2E68">
      <w:pgSz w:w="11909" w:h="16838"/>
      <w:pgMar w:top="567" w:right="569" w:bottom="993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58" w:rsidRDefault="00A47358" w:rsidP="00413939">
      <w:r>
        <w:separator/>
      </w:r>
    </w:p>
  </w:endnote>
  <w:endnote w:type="continuationSeparator" w:id="0">
    <w:p w:rsidR="00A47358" w:rsidRDefault="00A47358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58" w:rsidRDefault="00A47358"/>
  </w:footnote>
  <w:footnote w:type="continuationSeparator" w:id="0">
    <w:p w:rsidR="00A47358" w:rsidRDefault="00A473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AD1"/>
    <w:multiLevelType w:val="hybridMultilevel"/>
    <w:tmpl w:val="816464AA"/>
    <w:lvl w:ilvl="0" w:tplc="15245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75C55"/>
    <w:multiLevelType w:val="multilevel"/>
    <w:tmpl w:val="DFFA31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80581"/>
    <w:multiLevelType w:val="multilevel"/>
    <w:tmpl w:val="18026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17DFB"/>
    <w:multiLevelType w:val="multilevel"/>
    <w:tmpl w:val="B7909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9236C6"/>
    <w:multiLevelType w:val="multilevel"/>
    <w:tmpl w:val="EB6AD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5">
    <w:nsid w:val="0AFF0B6C"/>
    <w:multiLevelType w:val="multilevel"/>
    <w:tmpl w:val="E05A9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30D71"/>
    <w:multiLevelType w:val="hybridMultilevel"/>
    <w:tmpl w:val="BA26E92A"/>
    <w:lvl w:ilvl="0" w:tplc="79A2C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1202C"/>
    <w:multiLevelType w:val="multilevel"/>
    <w:tmpl w:val="D858279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532D"/>
    <w:multiLevelType w:val="multilevel"/>
    <w:tmpl w:val="243C8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A69E8"/>
    <w:multiLevelType w:val="multilevel"/>
    <w:tmpl w:val="78C8EB70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D2DBC"/>
    <w:multiLevelType w:val="hybridMultilevel"/>
    <w:tmpl w:val="06AAE9EA"/>
    <w:lvl w:ilvl="0" w:tplc="A548650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CB1163E"/>
    <w:multiLevelType w:val="multilevel"/>
    <w:tmpl w:val="723498B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95327"/>
    <w:multiLevelType w:val="multilevel"/>
    <w:tmpl w:val="6ED2EB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6B1556A7"/>
    <w:multiLevelType w:val="multilevel"/>
    <w:tmpl w:val="1E785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3939"/>
    <w:rsid w:val="00017038"/>
    <w:rsid w:val="0002772E"/>
    <w:rsid w:val="00036D45"/>
    <w:rsid w:val="00046867"/>
    <w:rsid w:val="00066061"/>
    <w:rsid w:val="00066D11"/>
    <w:rsid w:val="0007258E"/>
    <w:rsid w:val="000809BF"/>
    <w:rsid w:val="000A0312"/>
    <w:rsid w:val="000A542B"/>
    <w:rsid w:val="000E094A"/>
    <w:rsid w:val="000E6647"/>
    <w:rsid w:val="00107AD4"/>
    <w:rsid w:val="0011351C"/>
    <w:rsid w:val="00134F51"/>
    <w:rsid w:val="00192241"/>
    <w:rsid w:val="001A65B4"/>
    <w:rsid w:val="001B61A6"/>
    <w:rsid w:val="001B6D25"/>
    <w:rsid w:val="001D3388"/>
    <w:rsid w:val="001E3D05"/>
    <w:rsid w:val="002011CA"/>
    <w:rsid w:val="002056DC"/>
    <w:rsid w:val="002333EB"/>
    <w:rsid w:val="00260D39"/>
    <w:rsid w:val="00264A4A"/>
    <w:rsid w:val="002A0DEB"/>
    <w:rsid w:val="002F30C1"/>
    <w:rsid w:val="002F6C2B"/>
    <w:rsid w:val="00305617"/>
    <w:rsid w:val="0036022C"/>
    <w:rsid w:val="00361044"/>
    <w:rsid w:val="00392AE1"/>
    <w:rsid w:val="003A0089"/>
    <w:rsid w:val="003B4C89"/>
    <w:rsid w:val="003E5AB0"/>
    <w:rsid w:val="00404823"/>
    <w:rsid w:val="00413939"/>
    <w:rsid w:val="0042464B"/>
    <w:rsid w:val="00434952"/>
    <w:rsid w:val="004621A9"/>
    <w:rsid w:val="00462F6C"/>
    <w:rsid w:val="004636FA"/>
    <w:rsid w:val="0048121E"/>
    <w:rsid w:val="00504856"/>
    <w:rsid w:val="005E7312"/>
    <w:rsid w:val="00605D8C"/>
    <w:rsid w:val="0062487D"/>
    <w:rsid w:val="006508A2"/>
    <w:rsid w:val="00673C74"/>
    <w:rsid w:val="006800F9"/>
    <w:rsid w:val="006A4195"/>
    <w:rsid w:val="006E2E68"/>
    <w:rsid w:val="007644CA"/>
    <w:rsid w:val="00767327"/>
    <w:rsid w:val="007A6713"/>
    <w:rsid w:val="007C2BCC"/>
    <w:rsid w:val="007C585A"/>
    <w:rsid w:val="007F65E2"/>
    <w:rsid w:val="00811698"/>
    <w:rsid w:val="00811A39"/>
    <w:rsid w:val="00855270"/>
    <w:rsid w:val="008B7E8D"/>
    <w:rsid w:val="008C4B56"/>
    <w:rsid w:val="008F7F6C"/>
    <w:rsid w:val="00957E5C"/>
    <w:rsid w:val="0096175F"/>
    <w:rsid w:val="009825D4"/>
    <w:rsid w:val="00A0463A"/>
    <w:rsid w:val="00A23BD2"/>
    <w:rsid w:val="00A24A9E"/>
    <w:rsid w:val="00A4606E"/>
    <w:rsid w:val="00A47358"/>
    <w:rsid w:val="00A60338"/>
    <w:rsid w:val="00A6408F"/>
    <w:rsid w:val="00A82967"/>
    <w:rsid w:val="00A8354E"/>
    <w:rsid w:val="00A842A9"/>
    <w:rsid w:val="00A9495E"/>
    <w:rsid w:val="00A95166"/>
    <w:rsid w:val="00AA1F36"/>
    <w:rsid w:val="00AA3A0D"/>
    <w:rsid w:val="00AE0DCA"/>
    <w:rsid w:val="00AE1522"/>
    <w:rsid w:val="00AF4EA5"/>
    <w:rsid w:val="00B11B18"/>
    <w:rsid w:val="00BA2C60"/>
    <w:rsid w:val="00BA412A"/>
    <w:rsid w:val="00BA71E4"/>
    <w:rsid w:val="00BB6297"/>
    <w:rsid w:val="00BF4541"/>
    <w:rsid w:val="00C47B6A"/>
    <w:rsid w:val="00C82FBE"/>
    <w:rsid w:val="00C86F67"/>
    <w:rsid w:val="00CA6DF3"/>
    <w:rsid w:val="00CB20BF"/>
    <w:rsid w:val="00D309D3"/>
    <w:rsid w:val="00D50519"/>
    <w:rsid w:val="00D71A50"/>
    <w:rsid w:val="00D84A13"/>
    <w:rsid w:val="00DD0916"/>
    <w:rsid w:val="00DD69D2"/>
    <w:rsid w:val="00DE73C3"/>
    <w:rsid w:val="00E0630A"/>
    <w:rsid w:val="00E0690F"/>
    <w:rsid w:val="00E1722D"/>
    <w:rsid w:val="00E33574"/>
    <w:rsid w:val="00E456DD"/>
    <w:rsid w:val="00E6409B"/>
    <w:rsid w:val="00E67631"/>
    <w:rsid w:val="00E724F7"/>
    <w:rsid w:val="00E7367B"/>
    <w:rsid w:val="00EA3630"/>
    <w:rsid w:val="00F23F4D"/>
    <w:rsid w:val="00F53385"/>
    <w:rsid w:val="00FB28C2"/>
    <w:rsid w:val="00FB4DF1"/>
    <w:rsid w:val="00FC7835"/>
    <w:rsid w:val="00FD6809"/>
    <w:rsid w:val="00FE5148"/>
    <w:rsid w:val="00FF1B57"/>
    <w:rsid w:val="00FF3C42"/>
    <w:rsid w:val="00FF4E7C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939"/>
    <w:rPr>
      <w:color w:val="000000"/>
    </w:rPr>
  </w:style>
  <w:style w:type="paragraph" w:styleId="1">
    <w:name w:val="heading 1"/>
    <w:basedOn w:val="a"/>
    <w:link w:val="10"/>
    <w:uiPriority w:val="9"/>
    <w:qFormat/>
    <w:rsid w:val="008F7F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">
    <w:name w:val="Основной текст (2)"/>
    <w:basedOn w:val="2"/>
    <w:rsid w:val="00413939"/>
    <w:rPr>
      <w:color w:val="000000"/>
      <w:w w:val="100"/>
      <w:position w:val="0"/>
      <w:u w:val="single"/>
      <w:lang w:val="ru-RU"/>
    </w:rPr>
  </w:style>
  <w:style w:type="character" w:customStyle="1" w:styleId="11">
    <w:name w:val="Заголовок №1_"/>
    <w:basedOn w:val="a0"/>
    <w:link w:val="12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413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MalgunGothic11pt0ptExact">
    <w:name w:val="Основной текст (3) + Malgun Gothic;11 pt;Интервал 0 pt Exact"/>
    <w:basedOn w:val="3Exact"/>
    <w:rsid w:val="00413939"/>
    <w:rPr>
      <w:rFonts w:ascii="Malgun Gothic" w:eastAsia="Malgun Gothic" w:hAnsi="Malgun Gothic" w:cs="Malgun Gothic"/>
      <w:color w:val="000000"/>
      <w:spacing w:val="0"/>
      <w:w w:val="100"/>
      <w:position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413939"/>
    <w:pPr>
      <w:shd w:val="clear" w:color="auto" w:fill="FFFFFF"/>
      <w:spacing w:after="480" w:line="230" w:lineRule="exact"/>
      <w:jc w:val="center"/>
    </w:pPr>
    <w:rPr>
      <w:rFonts w:ascii="Batang" w:eastAsia="Batang" w:hAnsi="Batang" w:cs="Batang"/>
      <w:spacing w:val="10"/>
      <w:sz w:val="18"/>
      <w:szCs w:val="18"/>
    </w:rPr>
  </w:style>
  <w:style w:type="paragraph" w:customStyle="1" w:styleId="12">
    <w:name w:val="Заголовок №1"/>
    <w:basedOn w:val="a"/>
    <w:link w:val="11"/>
    <w:rsid w:val="00413939"/>
    <w:pPr>
      <w:shd w:val="clear" w:color="auto" w:fill="FFFFFF"/>
      <w:spacing w:before="480" w:after="660" w:line="0" w:lineRule="atLeast"/>
      <w:jc w:val="center"/>
      <w:outlineLvl w:val="0"/>
    </w:pPr>
    <w:rPr>
      <w:rFonts w:ascii="Batang" w:eastAsia="Batang" w:hAnsi="Batang" w:cs="Batang"/>
      <w:spacing w:val="20"/>
      <w:sz w:val="30"/>
      <w:szCs w:val="30"/>
    </w:rPr>
  </w:style>
  <w:style w:type="paragraph" w:customStyle="1" w:styleId="13">
    <w:name w:val="Основной текст1"/>
    <w:basedOn w:val="a"/>
    <w:link w:val="a4"/>
    <w:rsid w:val="00413939"/>
    <w:pPr>
      <w:shd w:val="clear" w:color="auto" w:fill="FFFFFF"/>
      <w:spacing w:before="660" w:after="660" w:line="0" w:lineRule="atLeast"/>
    </w:pPr>
    <w:rPr>
      <w:rFonts w:ascii="Batang" w:eastAsia="Batang" w:hAnsi="Batang" w:cs="Batang"/>
      <w:sz w:val="23"/>
      <w:szCs w:val="23"/>
    </w:rPr>
  </w:style>
  <w:style w:type="paragraph" w:customStyle="1" w:styleId="3">
    <w:name w:val="Основной текст (3)"/>
    <w:basedOn w:val="a"/>
    <w:link w:val="3Exact"/>
    <w:rsid w:val="0041393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22">
    <w:name w:val="Заголовок №2_"/>
    <w:basedOn w:val="a0"/>
    <w:link w:val="23"/>
    <w:rsid w:val="00FD680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FD6809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FD6809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4TimesNewRoman0pt">
    <w:name w:val="Основной текст (4) + Times New Roman;Интервал 0 pt"/>
    <w:basedOn w:val="4"/>
    <w:rsid w:val="00FD680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FD6809"/>
    <w:pPr>
      <w:shd w:val="clear" w:color="auto" w:fill="FFFFFF"/>
      <w:spacing w:before="180" w:after="180" w:line="312" w:lineRule="exact"/>
      <w:ind w:hanging="340"/>
      <w:jc w:val="both"/>
    </w:pPr>
    <w:rPr>
      <w:rFonts w:ascii="Calibri" w:eastAsia="Calibri" w:hAnsi="Calibri" w:cs="Calibri"/>
      <w:color w:val="auto"/>
      <w:spacing w:val="2"/>
      <w:sz w:val="20"/>
      <w:szCs w:val="20"/>
    </w:rPr>
  </w:style>
  <w:style w:type="paragraph" w:customStyle="1" w:styleId="ConsPlusNormal">
    <w:name w:val="ConsPlusNormal"/>
    <w:rsid w:val="00A640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F7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F7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59"/>
    <w:rsid w:val="007C2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A3630"/>
  </w:style>
  <w:style w:type="paragraph" w:styleId="a6">
    <w:name w:val="List Paragraph"/>
    <w:basedOn w:val="a"/>
    <w:uiPriority w:val="34"/>
    <w:qFormat/>
    <w:rsid w:val="00EA3630"/>
    <w:pPr>
      <w:ind w:left="720"/>
      <w:contextualSpacing/>
    </w:pPr>
  </w:style>
  <w:style w:type="paragraph" w:styleId="a7">
    <w:name w:val="No Spacing"/>
    <w:uiPriority w:val="1"/>
    <w:qFormat/>
    <w:rsid w:val="00BA412A"/>
    <w:rPr>
      <w:color w:val="000000"/>
    </w:rPr>
  </w:style>
  <w:style w:type="paragraph" w:customStyle="1" w:styleId="14">
    <w:name w:val="Абзац списка1"/>
    <w:basedOn w:val="a"/>
    <w:rsid w:val="00E456DD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onsNormal">
    <w:name w:val="ConsNormal"/>
    <w:rsid w:val="00C47B6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Specialist</cp:lastModifiedBy>
  <cp:revision>62</cp:revision>
  <cp:lastPrinted>2023-06-23T04:35:00Z</cp:lastPrinted>
  <dcterms:created xsi:type="dcterms:W3CDTF">2018-03-21T10:32:00Z</dcterms:created>
  <dcterms:modified xsi:type="dcterms:W3CDTF">2023-06-23T04:35:00Z</dcterms:modified>
</cp:coreProperties>
</file>