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D2" w:rsidRDefault="00F13DD2" w:rsidP="00F13DD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13DD2" w:rsidRDefault="00F13DD2" w:rsidP="00F13DD2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F13DD2" w:rsidRDefault="00F13DD2" w:rsidP="00F13DD2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F13DD2" w:rsidRDefault="00F13DD2" w:rsidP="00F13D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13DD2" w:rsidRDefault="00F13DD2" w:rsidP="00F13D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F13DD2" w:rsidRDefault="00F13DD2" w:rsidP="00F13D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13DD2" w:rsidRDefault="00F13DD2" w:rsidP="00F13DD2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796839">
        <w:rPr>
          <w:rFonts w:ascii="Times New Roman" w:hAnsi="Times New Roman"/>
          <w:b w:val="0"/>
          <w:sz w:val="28"/>
          <w:szCs w:val="28"/>
        </w:rPr>
        <w:t xml:space="preserve">т </w:t>
      </w:r>
      <w:r w:rsidR="00643986">
        <w:rPr>
          <w:rFonts w:ascii="Times New Roman" w:hAnsi="Times New Roman"/>
          <w:b w:val="0"/>
          <w:sz w:val="28"/>
          <w:szCs w:val="28"/>
        </w:rPr>
        <w:t>28 июля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96839">
        <w:rPr>
          <w:rFonts w:ascii="Times New Roman" w:hAnsi="Times New Roman"/>
          <w:b w:val="0"/>
          <w:sz w:val="28"/>
          <w:szCs w:val="28"/>
        </w:rPr>
        <w:t xml:space="preserve"> 20</w:t>
      </w:r>
      <w:r w:rsidR="00643986">
        <w:rPr>
          <w:rFonts w:ascii="Times New Roman" w:hAnsi="Times New Roman"/>
          <w:b w:val="0"/>
          <w:sz w:val="28"/>
          <w:szCs w:val="28"/>
        </w:rPr>
        <w:t>23</w:t>
      </w:r>
      <w:r w:rsidRPr="0079683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796839">
        <w:rPr>
          <w:rFonts w:ascii="Times New Roman" w:hAnsi="Times New Roman"/>
          <w:b w:val="0"/>
          <w:sz w:val="28"/>
          <w:szCs w:val="28"/>
        </w:rPr>
        <w:t>№</w:t>
      </w:r>
      <w:r w:rsidR="00643986">
        <w:rPr>
          <w:rFonts w:ascii="Times New Roman" w:hAnsi="Times New Roman"/>
          <w:b w:val="0"/>
          <w:sz w:val="28"/>
          <w:szCs w:val="28"/>
        </w:rPr>
        <w:t xml:space="preserve"> 58</w:t>
      </w:r>
    </w:p>
    <w:p w:rsidR="00F13DD2" w:rsidRPr="00796839" w:rsidRDefault="00F13DD2" w:rsidP="00F13DD2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063575" w:rsidRDefault="00F13DD2" w:rsidP="00063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75">
        <w:rPr>
          <w:rFonts w:ascii="Times New Roman" w:hAnsi="Times New Roman" w:cs="Times New Roman"/>
          <w:b/>
          <w:sz w:val="28"/>
          <w:szCs w:val="28"/>
        </w:rPr>
        <w:t>О</w:t>
      </w:r>
      <w:r w:rsidR="00643986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Pr="00063575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в устав </w:t>
      </w:r>
    </w:p>
    <w:p w:rsidR="00F13DD2" w:rsidRDefault="00F13DD2" w:rsidP="00063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75">
        <w:rPr>
          <w:rFonts w:ascii="Times New Roman" w:hAnsi="Times New Roman" w:cs="Times New Roman"/>
          <w:b/>
          <w:sz w:val="28"/>
          <w:szCs w:val="28"/>
        </w:rPr>
        <w:t>МКУ «Полтавская казна»</w:t>
      </w:r>
    </w:p>
    <w:p w:rsidR="00063575" w:rsidRPr="00063575" w:rsidRDefault="00063575" w:rsidP="00063575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</w:p>
    <w:p w:rsidR="00F13DD2" w:rsidRDefault="00F13DD2" w:rsidP="00F13DD2">
      <w:pPr>
        <w:pStyle w:val="ConsPlusTitle"/>
        <w:widowControl/>
        <w:ind w:firstLine="709"/>
        <w:jc w:val="center"/>
      </w:pPr>
      <w:r>
        <w:t xml:space="preserve">   </w:t>
      </w:r>
    </w:p>
    <w:p w:rsidR="00F13DD2" w:rsidRDefault="00F13DD2" w:rsidP="00F13DD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«Об общих принципах организации органов местного самоуправления в Российской Федерации» № 131-ФЗ от 23.10.2003г., Уставом муниципального образования Полтавского городского поселения Полтавского муниципального района Омской области,</w:t>
      </w:r>
      <w:r w:rsidR="006439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E41A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41A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41A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1A42">
        <w:rPr>
          <w:rFonts w:ascii="Times New Roman" w:hAnsi="Times New Roman" w:cs="Times New Roman"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13DD2" w:rsidRDefault="00F13DD2" w:rsidP="00F13DD2">
      <w:pPr>
        <w:pStyle w:val="ConsPlusTitle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F13DD2" w:rsidRPr="00737E47" w:rsidRDefault="00F13DD2" w:rsidP="00737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47"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Pr="00737E4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37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86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737E47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Устав Муниципального казенного учреждения «Полтавская казна» администрации муниципального образования Полтавского городского поселения Полтавского муниципального района Омской области</w:t>
      </w:r>
      <w:r w:rsidR="0064398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0635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DD2" w:rsidRPr="00063575" w:rsidRDefault="00F13DD2" w:rsidP="00063575">
      <w:pPr>
        <w:pStyle w:val="ConsTitle"/>
        <w:widowControl/>
        <w:ind w:right="0"/>
        <w:jc w:val="both"/>
        <w:rPr>
          <w:b w:val="0"/>
          <w:color w:val="000000"/>
          <w:sz w:val="28"/>
          <w:szCs w:val="28"/>
        </w:rPr>
      </w:pPr>
      <w:r w:rsidRPr="0006357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63575" w:rsidRPr="0006357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635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Настоящее постановление опубликовать (обнародовать</w:t>
      </w:r>
      <w:r w:rsidRPr="00063575">
        <w:rPr>
          <w:b w:val="0"/>
          <w:color w:val="000000"/>
          <w:sz w:val="28"/>
          <w:szCs w:val="28"/>
        </w:rPr>
        <w:t>).</w:t>
      </w:r>
    </w:p>
    <w:p w:rsidR="00F13DD2" w:rsidRDefault="00F13DD2" w:rsidP="00F13DD2">
      <w:pPr>
        <w:jc w:val="both"/>
        <w:rPr>
          <w:sz w:val="28"/>
          <w:szCs w:val="28"/>
        </w:rPr>
      </w:pPr>
    </w:p>
    <w:p w:rsidR="00F13DD2" w:rsidRPr="00063575" w:rsidRDefault="00F13DD2" w:rsidP="0006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75">
        <w:rPr>
          <w:rFonts w:ascii="Times New Roman" w:hAnsi="Times New Roman" w:cs="Times New Roman"/>
          <w:sz w:val="28"/>
          <w:szCs w:val="28"/>
        </w:rPr>
        <w:t>Глав</w:t>
      </w:r>
      <w:r w:rsidR="00643986">
        <w:rPr>
          <w:rFonts w:ascii="Times New Roman" w:hAnsi="Times New Roman" w:cs="Times New Roman"/>
          <w:sz w:val="28"/>
          <w:szCs w:val="28"/>
        </w:rPr>
        <w:t>а</w:t>
      </w:r>
      <w:r w:rsidRPr="00063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575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F13DD2" w:rsidRPr="00063575" w:rsidRDefault="00F13DD2" w:rsidP="0006357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3575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</w:t>
      </w:r>
      <w:r w:rsidR="002027D7">
        <w:rPr>
          <w:rFonts w:ascii="Times New Roman" w:hAnsi="Times New Roman" w:cs="Times New Roman"/>
          <w:sz w:val="28"/>
          <w:szCs w:val="28"/>
        </w:rPr>
        <w:t>М.И. Руденко</w:t>
      </w:r>
      <w:r w:rsidRPr="000635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3DD2" w:rsidRDefault="00F13DD2" w:rsidP="00F13DD2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13DD2" w:rsidRDefault="00F13DD2" w:rsidP="00F13D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3DD2" w:rsidRDefault="00F13DD2" w:rsidP="00EF7A5D">
      <w:pPr>
        <w:jc w:val="both"/>
        <w:rPr>
          <w:rStyle w:val="FontStyle11"/>
          <w:sz w:val="28"/>
          <w:szCs w:val="28"/>
        </w:rPr>
      </w:pPr>
    </w:p>
    <w:p w:rsidR="00F13DD2" w:rsidRPr="00F13DD2" w:rsidRDefault="00F13DD2" w:rsidP="00F13DD2">
      <w:pPr>
        <w:ind w:left="142"/>
        <w:jc w:val="both"/>
        <w:rPr>
          <w:rStyle w:val="FontStyle11"/>
          <w:sz w:val="28"/>
          <w:szCs w:val="28"/>
        </w:rPr>
      </w:pPr>
    </w:p>
    <w:p w:rsidR="00F13DD2" w:rsidRPr="00F13DD2" w:rsidRDefault="00F13DD2" w:rsidP="00F13DD2">
      <w:pPr>
        <w:ind w:left="142"/>
        <w:jc w:val="both"/>
        <w:rPr>
          <w:rStyle w:val="FontStyle11"/>
          <w:sz w:val="28"/>
          <w:szCs w:val="28"/>
        </w:rPr>
      </w:pPr>
    </w:p>
    <w:p w:rsidR="00F13DD2" w:rsidRDefault="00F13DD2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Default="00063575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Default="00063575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2027D7" w:rsidRDefault="002027D7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Default="00063575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643986" w:rsidRDefault="00643986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643986" w:rsidRDefault="00643986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Default="00063575" w:rsidP="00F13DD2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Default="00063575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</w:p>
    <w:p w:rsidR="00063575" w:rsidRDefault="00063575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</w:p>
    <w:p w:rsidR="00063575" w:rsidRPr="00063575" w:rsidRDefault="00063575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  <w:r w:rsidRPr="00063575">
        <w:rPr>
          <w:rStyle w:val="FontStyle11"/>
          <w:sz w:val="22"/>
          <w:szCs w:val="22"/>
        </w:rPr>
        <w:lastRenderedPageBreak/>
        <w:t>Приложение</w:t>
      </w:r>
    </w:p>
    <w:p w:rsidR="00063575" w:rsidRDefault="00063575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  <w:r w:rsidRPr="00063575">
        <w:rPr>
          <w:rStyle w:val="FontStyle11"/>
          <w:sz w:val="22"/>
          <w:szCs w:val="22"/>
        </w:rPr>
        <w:t xml:space="preserve"> к  Постановлению </w:t>
      </w:r>
      <w:r>
        <w:rPr>
          <w:rStyle w:val="FontStyle11"/>
          <w:sz w:val="22"/>
          <w:szCs w:val="22"/>
        </w:rPr>
        <w:t xml:space="preserve"> администрации </w:t>
      </w:r>
    </w:p>
    <w:p w:rsidR="00063575" w:rsidRDefault="00063575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Полтавского городского поселения </w:t>
      </w:r>
    </w:p>
    <w:p w:rsidR="00063575" w:rsidRPr="00063575" w:rsidRDefault="00643986" w:rsidP="00063575">
      <w:pPr>
        <w:pStyle w:val="a3"/>
        <w:ind w:left="502"/>
        <w:jc w:val="right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№ 58</w:t>
      </w:r>
      <w:r w:rsidR="00063575" w:rsidRPr="00063575">
        <w:rPr>
          <w:rStyle w:val="FontStyle11"/>
          <w:sz w:val="22"/>
          <w:szCs w:val="22"/>
        </w:rPr>
        <w:t xml:space="preserve"> от </w:t>
      </w:r>
      <w:r>
        <w:rPr>
          <w:rStyle w:val="FontStyle11"/>
          <w:sz w:val="22"/>
          <w:szCs w:val="22"/>
        </w:rPr>
        <w:t>28.07.2023</w:t>
      </w:r>
      <w:r w:rsidR="00063575" w:rsidRPr="00063575">
        <w:rPr>
          <w:rStyle w:val="FontStyle11"/>
          <w:sz w:val="22"/>
          <w:szCs w:val="22"/>
        </w:rPr>
        <w:t xml:space="preserve"> г.</w:t>
      </w:r>
    </w:p>
    <w:p w:rsidR="00063575" w:rsidRDefault="00063575" w:rsidP="00063575">
      <w:pPr>
        <w:pStyle w:val="a3"/>
        <w:ind w:left="502"/>
        <w:jc w:val="both"/>
        <w:rPr>
          <w:rStyle w:val="FontStyle11"/>
          <w:sz w:val="28"/>
          <w:szCs w:val="28"/>
        </w:rPr>
      </w:pPr>
    </w:p>
    <w:p w:rsidR="00063575" w:rsidRPr="00737E47" w:rsidRDefault="00063575" w:rsidP="00063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Изменения и дополнения к Уставу </w:t>
      </w:r>
      <w:r w:rsidRPr="00737E47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учреждения «Полтавская казна» администрации муниципального образования Полтавского городского поселения Полтавского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575" w:rsidRDefault="00063575" w:rsidP="00063575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EF7A5D" w:rsidRPr="00063575" w:rsidRDefault="00063575" w:rsidP="00063575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FA3F4B">
        <w:rPr>
          <w:rStyle w:val="FontStyle11"/>
          <w:sz w:val="28"/>
          <w:szCs w:val="28"/>
        </w:rPr>
        <w:t>Пункт 3.4</w:t>
      </w:r>
      <w:r w:rsidR="00EF7A5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Устава Муниципального </w:t>
      </w:r>
      <w:r w:rsidRPr="00737E47">
        <w:rPr>
          <w:rFonts w:ascii="Times New Roman" w:hAnsi="Times New Roman" w:cs="Times New Roman"/>
          <w:color w:val="000000"/>
          <w:sz w:val="28"/>
          <w:szCs w:val="28"/>
        </w:rPr>
        <w:t>казенного учреждения «Полтавская казна» администрации муниципального образования Полтавского городского поселения Полтавского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A5D" w:rsidRPr="00063575">
        <w:rPr>
          <w:rStyle w:val="FontStyle11"/>
          <w:sz w:val="28"/>
          <w:szCs w:val="28"/>
        </w:rPr>
        <w:t xml:space="preserve"> изложить в следующей редакции:</w:t>
      </w:r>
    </w:p>
    <w:p w:rsidR="00FA3F4B" w:rsidRDefault="00EF7A5D" w:rsidP="00FA3F4B">
      <w:pPr>
        <w:pStyle w:val="a3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«3.</w:t>
      </w:r>
      <w:r w:rsidR="00FA3F4B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. </w:t>
      </w:r>
      <w:r w:rsidR="00FA3F4B">
        <w:rPr>
          <w:rStyle w:val="FontStyle11"/>
          <w:sz w:val="28"/>
          <w:szCs w:val="28"/>
        </w:rPr>
        <w:t>Помимо основных видов деятельности Учреждение оказывает платные услуги и осуществляет иную приносящую доходы деятельность:</w:t>
      </w:r>
    </w:p>
    <w:p w:rsidR="00FA3F4B" w:rsidRDefault="00FA3F4B" w:rsidP="00FA3F4B">
      <w:pPr>
        <w:pStyle w:val="a3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оказание услуг по исполнению тематических запросов, за исключением запросов государственных органов, органов местного самоуправления;</w:t>
      </w:r>
    </w:p>
    <w:p w:rsidR="00637BB3" w:rsidRDefault="00FA3F4B" w:rsidP="00FA3F4B">
      <w:pPr>
        <w:pStyle w:val="a3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оказание услуг по</w:t>
      </w:r>
      <w:r w:rsidR="00637BB3">
        <w:rPr>
          <w:rStyle w:val="FontStyle11"/>
          <w:sz w:val="28"/>
          <w:szCs w:val="28"/>
        </w:rPr>
        <w:t xml:space="preserve"> помывке;</w:t>
      </w:r>
    </w:p>
    <w:p w:rsidR="002027D7" w:rsidRDefault="00637BB3" w:rsidP="00FA3F4B">
      <w:pPr>
        <w:pStyle w:val="a3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прачечные услуги</w:t>
      </w:r>
      <w:r w:rsidR="002027D7">
        <w:rPr>
          <w:rStyle w:val="FontStyle11"/>
          <w:sz w:val="28"/>
          <w:szCs w:val="28"/>
        </w:rPr>
        <w:t>;</w:t>
      </w:r>
    </w:p>
    <w:p w:rsidR="002027D7" w:rsidRDefault="002027D7" w:rsidP="00FA3F4B">
      <w:pPr>
        <w:pStyle w:val="a3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услуги специализированной техники.</w:t>
      </w:r>
    </w:p>
    <w:p w:rsidR="00643986" w:rsidRDefault="002027D7" w:rsidP="00FA3F4B">
      <w:pPr>
        <w:pStyle w:val="a3"/>
        <w:ind w:left="0" w:firstLine="426"/>
        <w:jc w:val="both"/>
      </w:pPr>
      <w:r>
        <w:rPr>
          <w:rStyle w:val="FontStyle11"/>
          <w:sz w:val="28"/>
          <w:szCs w:val="28"/>
        </w:rPr>
        <w:t>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  <w:r w:rsidR="00EF7A5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16E57">
        <w:rPr>
          <w:rFonts w:ascii="Times New Roman" w:hAnsi="Times New Roman" w:cs="Times New Roman"/>
          <w:sz w:val="28"/>
          <w:szCs w:val="28"/>
        </w:rPr>
        <w:t xml:space="preserve"> </w:t>
      </w:r>
      <w:r w:rsidR="00637B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43986" w:rsidSect="00063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4C3A"/>
    <w:multiLevelType w:val="hybridMultilevel"/>
    <w:tmpl w:val="D89A3D8E"/>
    <w:lvl w:ilvl="0" w:tplc="6C82443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5D"/>
    <w:rsid w:val="00063575"/>
    <w:rsid w:val="00080437"/>
    <w:rsid w:val="00083EF0"/>
    <w:rsid w:val="0009178F"/>
    <w:rsid w:val="00095D3E"/>
    <w:rsid w:val="00101F6D"/>
    <w:rsid w:val="001169D3"/>
    <w:rsid w:val="00155D37"/>
    <w:rsid w:val="00194A48"/>
    <w:rsid w:val="001D1E09"/>
    <w:rsid w:val="002027D7"/>
    <w:rsid w:val="002A131E"/>
    <w:rsid w:val="00301CE4"/>
    <w:rsid w:val="003357F0"/>
    <w:rsid w:val="00355997"/>
    <w:rsid w:val="003A6977"/>
    <w:rsid w:val="003E6496"/>
    <w:rsid w:val="003F192C"/>
    <w:rsid w:val="00444D6B"/>
    <w:rsid w:val="005637CE"/>
    <w:rsid w:val="005912AD"/>
    <w:rsid w:val="00637BB3"/>
    <w:rsid w:val="00643986"/>
    <w:rsid w:val="006A3154"/>
    <w:rsid w:val="006F42EA"/>
    <w:rsid w:val="00732691"/>
    <w:rsid w:val="00737E47"/>
    <w:rsid w:val="00744CE0"/>
    <w:rsid w:val="007A250C"/>
    <w:rsid w:val="00824C65"/>
    <w:rsid w:val="008F4890"/>
    <w:rsid w:val="00972402"/>
    <w:rsid w:val="009A22FC"/>
    <w:rsid w:val="00A3117F"/>
    <w:rsid w:val="00AC2F4C"/>
    <w:rsid w:val="00B02C7D"/>
    <w:rsid w:val="00B63685"/>
    <w:rsid w:val="00B77D6E"/>
    <w:rsid w:val="00BB694D"/>
    <w:rsid w:val="00BE1B92"/>
    <w:rsid w:val="00BE3FD3"/>
    <w:rsid w:val="00BE4C1D"/>
    <w:rsid w:val="00BE72E3"/>
    <w:rsid w:val="00C165DA"/>
    <w:rsid w:val="00C45DF0"/>
    <w:rsid w:val="00CA6567"/>
    <w:rsid w:val="00CB4738"/>
    <w:rsid w:val="00D16722"/>
    <w:rsid w:val="00D172DF"/>
    <w:rsid w:val="00D47712"/>
    <w:rsid w:val="00D627A3"/>
    <w:rsid w:val="00D77E96"/>
    <w:rsid w:val="00E01DBD"/>
    <w:rsid w:val="00E14497"/>
    <w:rsid w:val="00E1799A"/>
    <w:rsid w:val="00E2068C"/>
    <w:rsid w:val="00E20DAC"/>
    <w:rsid w:val="00E55ED1"/>
    <w:rsid w:val="00EF7A5D"/>
    <w:rsid w:val="00F0772F"/>
    <w:rsid w:val="00F13DD2"/>
    <w:rsid w:val="00F16E57"/>
    <w:rsid w:val="00F211DA"/>
    <w:rsid w:val="00FA3F4B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5D"/>
    <w:pPr>
      <w:ind w:left="720"/>
      <w:contextualSpacing/>
    </w:pPr>
  </w:style>
  <w:style w:type="character" w:customStyle="1" w:styleId="FontStyle11">
    <w:name w:val="Font Style11"/>
    <w:basedOn w:val="a0"/>
    <w:rsid w:val="00EF7A5D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uiPriority w:val="99"/>
    <w:rsid w:val="00F13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D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Гудова Елена Викторовна</dc:creator>
  <cp:keywords/>
  <dc:description/>
  <cp:lastModifiedBy>Специалист</cp:lastModifiedBy>
  <cp:revision>5</cp:revision>
  <cp:lastPrinted>2023-07-28T09:10:00Z</cp:lastPrinted>
  <dcterms:created xsi:type="dcterms:W3CDTF">2016-09-21T11:44:00Z</dcterms:created>
  <dcterms:modified xsi:type="dcterms:W3CDTF">2023-07-28T09:22:00Z</dcterms:modified>
</cp:coreProperties>
</file>