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2D" w:rsidRPr="001A6C48" w:rsidRDefault="00EB2A2D" w:rsidP="00EB2A2D">
      <w:pPr>
        <w:ind w:left="-360" w:firstLine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A6C48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B2A2D" w:rsidRDefault="00EB2A2D" w:rsidP="00EB2A2D">
      <w:pPr>
        <w:rPr>
          <w:rFonts w:ascii="Times New Roman" w:hAnsi="Times New Roman" w:cs="Times New Roman"/>
          <w:sz w:val="28"/>
          <w:szCs w:val="28"/>
        </w:rPr>
      </w:pPr>
    </w:p>
    <w:p w:rsidR="00EB2A2D" w:rsidRDefault="00EB2A2D" w:rsidP="00EB2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2A2D" w:rsidRDefault="000131A0" w:rsidP="00EB2A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24 </w:t>
      </w:r>
      <w:r w:rsidR="001F4AEE">
        <w:rPr>
          <w:rFonts w:ascii="Times New Roman" w:hAnsi="Times New Roman" w:cs="Times New Roman"/>
          <w:sz w:val="28"/>
          <w:szCs w:val="28"/>
        </w:rPr>
        <w:t>октября</w:t>
      </w:r>
      <w:r w:rsidR="00EB2A2D">
        <w:rPr>
          <w:rFonts w:ascii="Times New Roman" w:hAnsi="Times New Roman" w:cs="Times New Roman"/>
          <w:sz w:val="28"/>
          <w:szCs w:val="28"/>
        </w:rPr>
        <w:t xml:space="preserve"> 201</w:t>
      </w:r>
      <w:r w:rsidR="008C188C">
        <w:rPr>
          <w:rFonts w:ascii="Times New Roman" w:hAnsi="Times New Roman" w:cs="Times New Roman"/>
          <w:sz w:val="28"/>
          <w:szCs w:val="28"/>
        </w:rPr>
        <w:t>6</w:t>
      </w:r>
      <w:r w:rsidR="00EB2A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B2A2D">
        <w:rPr>
          <w:rFonts w:ascii="Times New Roman" w:hAnsi="Times New Roman" w:cs="Times New Roman"/>
          <w:sz w:val="28"/>
          <w:szCs w:val="28"/>
        </w:rPr>
        <w:tab/>
      </w:r>
      <w:r w:rsidR="00EB2A2D">
        <w:rPr>
          <w:rFonts w:ascii="Times New Roman" w:hAnsi="Times New Roman" w:cs="Times New Roman"/>
          <w:sz w:val="28"/>
          <w:szCs w:val="28"/>
        </w:rPr>
        <w:tab/>
      </w:r>
      <w:r w:rsidR="00EB2A2D">
        <w:rPr>
          <w:rFonts w:ascii="Times New Roman" w:hAnsi="Times New Roman" w:cs="Times New Roman"/>
          <w:sz w:val="28"/>
          <w:szCs w:val="28"/>
        </w:rPr>
        <w:tab/>
      </w:r>
      <w:r w:rsidR="00EB2A2D">
        <w:rPr>
          <w:rFonts w:ascii="Times New Roman" w:hAnsi="Times New Roman" w:cs="Times New Roman"/>
          <w:sz w:val="28"/>
          <w:szCs w:val="28"/>
        </w:rPr>
        <w:tab/>
      </w:r>
      <w:r w:rsidR="00D3618D">
        <w:rPr>
          <w:rFonts w:ascii="Times New Roman" w:hAnsi="Times New Roman" w:cs="Times New Roman"/>
          <w:sz w:val="28"/>
          <w:szCs w:val="28"/>
        </w:rPr>
        <w:t xml:space="preserve">   </w:t>
      </w:r>
      <w:r w:rsidR="001F4AE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EB2A2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338</w:t>
      </w: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 основных направлениях </w:t>
      </w:r>
      <w:r w:rsidR="003617F8">
        <w:rPr>
          <w:rFonts w:ascii="Times New Roman" w:hAnsi="Times New Roman" w:cs="Times New Roman"/>
          <w:sz w:val="28"/>
          <w:szCs w:val="28"/>
        </w:rPr>
        <w:t>налогов</w:t>
      </w:r>
      <w:r>
        <w:rPr>
          <w:rFonts w:ascii="Times New Roman" w:hAnsi="Times New Roman" w:cs="Times New Roman"/>
          <w:sz w:val="28"/>
          <w:szCs w:val="28"/>
        </w:rPr>
        <w:t xml:space="preserve">ой политики Полтавского городского поселения Полтавского муниципального района Омской области </w:t>
      </w:r>
      <w:r w:rsidR="008C188C" w:rsidRPr="008C188C">
        <w:rPr>
          <w:rFonts w:ascii="Times New Roman" w:hAnsi="Times New Roman" w:cs="Times New Roman"/>
          <w:sz w:val="28"/>
          <w:szCs w:val="28"/>
        </w:rPr>
        <w:t>на 2017 год и на плановый период 2018-2019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188C" w:rsidRDefault="008C188C" w:rsidP="00EB2A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A2D" w:rsidRDefault="00EB2A2D" w:rsidP="00EB2A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6C5520">
        <w:rPr>
          <w:rFonts w:ascii="Times New Roman" w:hAnsi="Times New Roman" w:cs="Times New Roman"/>
          <w:sz w:val="28"/>
          <w:szCs w:val="28"/>
        </w:rPr>
        <w:t xml:space="preserve">о статьей 5, пунктом 8 статьи 8 </w:t>
      </w:r>
      <w:r>
        <w:rPr>
          <w:rFonts w:ascii="Times New Roman" w:hAnsi="Times New Roman" w:cs="Times New Roman"/>
          <w:sz w:val="28"/>
          <w:szCs w:val="28"/>
        </w:rPr>
        <w:t>Положения "О бюджетном процессе в Полтавском городском поселении»:</w:t>
      </w:r>
    </w:p>
    <w:p w:rsidR="00EB2A2D" w:rsidRDefault="00EB2A2D" w:rsidP="00EB2A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r:id="rId6" w:anchor="Par2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520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политики Полтавского городского поселения Полтавского муниципального района Омской области (далее - Полтавское городское поселение) </w:t>
      </w:r>
      <w:r w:rsidR="008C188C" w:rsidRPr="008C188C">
        <w:rPr>
          <w:rFonts w:ascii="Times New Roman" w:hAnsi="Times New Roman" w:cs="Times New Roman"/>
          <w:sz w:val="28"/>
          <w:szCs w:val="28"/>
        </w:rPr>
        <w:t>на</w:t>
      </w:r>
      <w:r w:rsidR="008C188C">
        <w:rPr>
          <w:rFonts w:ascii="Times New Roman" w:hAnsi="Times New Roman" w:cs="Times New Roman"/>
          <w:sz w:val="24"/>
          <w:szCs w:val="24"/>
        </w:rPr>
        <w:t xml:space="preserve">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EB2A2D" w:rsidRDefault="00EB2A2D" w:rsidP="00EB2A2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 </w:t>
      </w:r>
      <w:r w:rsidR="00003300">
        <w:rPr>
          <w:rFonts w:ascii="Times New Roman" w:hAnsi="Times New Roman" w:cs="Times New Roman"/>
          <w:sz w:val="28"/>
          <w:szCs w:val="28"/>
        </w:rPr>
        <w:t>составлении проекта</w:t>
      </w:r>
      <w:r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0033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>
        <w:rPr>
          <w:rFonts w:ascii="Times New Roman" w:hAnsi="Times New Roman" w:cs="Times New Roman"/>
          <w:sz w:val="28"/>
          <w:szCs w:val="28"/>
        </w:rPr>
        <w:t xml:space="preserve">, руководствоваться основными </w:t>
      </w:r>
      <w:hyperlink r:id="rId7" w:anchor="Par2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300">
        <w:rPr>
          <w:rFonts w:ascii="Times New Roman" w:hAnsi="Times New Roman" w:cs="Times New Roman"/>
          <w:sz w:val="28"/>
          <w:szCs w:val="28"/>
        </w:rPr>
        <w:t xml:space="preserve">налоговой </w:t>
      </w:r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="00F6331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6B5D34">
        <w:rPr>
          <w:rFonts w:ascii="Times New Roman" w:hAnsi="Times New Roman" w:cs="Times New Roman"/>
          <w:sz w:val="28"/>
          <w:szCs w:val="28"/>
        </w:rPr>
        <w:t>,</w:t>
      </w:r>
      <w:r w:rsidR="00F63318">
        <w:rPr>
          <w:rFonts w:ascii="Times New Roman" w:hAnsi="Times New Roman" w:cs="Times New Roman"/>
          <w:sz w:val="28"/>
          <w:szCs w:val="28"/>
        </w:rPr>
        <w:t xml:space="preserve"> </w:t>
      </w:r>
      <w:r w:rsidR="00366317">
        <w:rPr>
          <w:rFonts w:ascii="Times New Roman" w:hAnsi="Times New Roman" w:cs="Times New Roman"/>
          <w:sz w:val="28"/>
          <w:szCs w:val="28"/>
        </w:rPr>
        <w:t xml:space="preserve">Полтавского муниципального района </w:t>
      </w:r>
      <w:r w:rsidR="00F6331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на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2A2D" w:rsidRDefault="00EB2A2D" w:rsidP="00EB2A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Полтавского городского поселения                                </w:t>
      </w:r>
      <w:r w:rsidR="008C188C">
        <w:rPr>
          <w:rFonts w:ascii="Times New Roman" w:hAnsi="Times New Roman" w:cs="Times New Roman"/>
          <w:sz w:val="28"/>
          <w:szCs w:val="28"/>
        </w:rPr>
        <w:t>М.И.Руденко</w:t>
      </w:r>
    </w:p>
    <w:p w:rsidR="00EB2A2D" w:rsidRDefault="00EB2A2D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2A2D" w:rsidRDefault="00EB2A2D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2A2D" w:rsidRDefault="00EB2A2D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2A2D" w:rsidRDefault="00EB2A2D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B76" w:rsidRDefault="005B3B76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B76" w:rsidRDefault="005B3B76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2A2D" w:rsidRDefault="00EB2A2D" w:rsidP="00EB2A2D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3B76" w:rsidRPr="001F4AEE" w:rsidRDefault="00EB2A2D" w:rsidP="005B3B7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распоряжению администрации </w:t>
      </w:r>
    </w:p>
    <w:p w:rsidR="00EB2A2D" w:rsidRPr="001F4AEE" w:rsidRDefault="00EB2A2D" w:rsidP="005B3B7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Полтавского городского поселения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от </w:t>
      </w:r>
      <w:r w:rsidR="00013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090D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F0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года N </w:t>
      </w:r>
      <w:r w:rsidR="00013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338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B2A2D" w:rsidRPr="001F4AEE" w:rsidRDefault="008575BA" w:rsidP="00EB2A2D">
      <w:pPr>
        <w:shd w:val="clear" w:color="auto" w:fill="FFFFFF"/>
        <w:spacing w:after="255"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налоговой</w:t>
      </w:r>
      <w:r w:rsidR="00EB2A2D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политики Полтавского городского поселения Полтавского муниципального района Омской области на 2016 </w:t>
      </w:r>
      <w:r w:rsidR="004448D2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и на плановый период 2017</w:t>
      </w:r>
      <w:r w:rsidR="00013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8D2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B2A2D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 год</w:t>
      </w:r>
      <w:r w:rsidR="004448D2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</w:p>
    <w:p w:rsidR="00EB2A2D" w:rsidRPr="001F4AEE" w:rsidRDefault="00EB2A2D" w:rsidP="00EB2A2D">
      <w:pPr>
        <w:pStyle w:val="s14"/>
        <w:shd w:val="clear" w:color="auto" w:fill="FFFFFF"/>
        <w:ind w:firstLine="0"/>
        <w:jc w:val="both"/>
        <w:rPr>
          <w:color w:val="000000"/>
          <w:sz w:val="28"/>
          <w:szCs w:val="28"/>
        </w:rPr>
      </w:pPr>
    </w:p>
    <w:p w:rsidR="00EB2A2D" w:rsidRPr="001F4AEE" w:rsidRDefault="00EB2A2D" w:rsidP="00EB2A2D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Основные направления </w:t>
      </w:r>
      <w:r w:rsidR="00A0203E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политики Полтавского городского поселения на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0669" w:rsidRPr="001F4AEE" w:rsidRDefault="00EB2A2D" w:rsidP="007C17C3">
      <w:pPr>
        <w:pStyle w:val="a4"/>
        <w:numPr>
          <w:ilvl w:val="0"/>
          <w:numId w:val="3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разработаны в целях </w:t>
      </w:r>
      <w:r w:rsidR="00770669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</w:t>
      </w:r>
      <w:r w:rsidR="00770669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</w:t>
      </w:r>
      <w:r w:rsidR="00770669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составления проекта бюджета городского поселения на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 w:rsidR="00770669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669" w:rsidRPr="001F4AEE" w:rsidRDefault="00770669" w:rsidP="007C17C3">
      <w:pPr>
        <w:pStyle w:val="a4"/>
        <w:numPr>
          <w:ilvl w:val="0"/>
          <w:numId w:val="3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подготовлены с учетом Послания Президента Российской Федерации Федеральному собранию Российской Федерации от </w:t>
      </w:r>
      <w:r w:rsidR="008C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 201</w:t>
      </w:r>
      <w:r w:rsidR="008C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 основных направлений налоговой политики Российской Федерации на 2016 год и на плановый период 2017и 2018 годов, законодательства Российской Федерации и </w:t>
      </w:r>
      <w:r w:rsidR="008C1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Омской области о налогах и сборах;</w:t>
      </w:r>
    </w:p>
    <w:p w:rsidR="00770669" w:rsidRPr="001F4AEE" w:rsidRDefault="00770669" w:rsidP="007C17C3">
      <w:pPr>
        <w:pStyle w:val="a4"/>
        <w:numPr>
          <w:ilvl w:val="0"/>
          <w:numId w:val="3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направлены на увеличение налоговых доходов местного бюджета, повышение бюджетной устойчивости,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C7670E" w:rsidRPr="001F4AEE" w:rsidRDefault="00C7670E" w:rsidP="00C7670E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направлениями налоговой политики Полтавского городского поселения на </w:t>
      </w:r>
      <w:r w:rsidR="008C188C" w:rsidRPr="008C188C">
        <w:rPr>
          <w:rFonts w:ascii="Times New Roman" w:hAnsi="Times New Roman" w:cs="Times New Roman"/>
          <w:sz w:val="28"/>
          <w:szCs w:val="28"/>
        </w:rPr>
        <w:t>2017 год и на плановый период 2018-2019 годы</w:t>
      </w:r>
      <w:r w:rsidR="008C188C"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</w:p>
    <w:p w:rsidR="00C7670E" w:rsidRPr="001F4AEE" w:rsidRDefault="00C7670E" w:rsidP="00C7670E">
      <w:pPr>
        <w:pStyle w:val="a4"/>
        <w:numPr>
          <w:ilvl w:val="0"/>
          <w:numId w:val="1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условий, обеспечивающих стабильное экономическое развитие хозяйствующих субъектов, осуществляющих деятельность на территории Полтавского городского поселения;</w:t>
      </w:r>
    </w:p>
    <w:p w:rsidR="00C7670E" w:rsidRPr="001F4AEE" w:rsidRDefault="00C7670E" w:rsidP="00C7670E">
      <w:pPr>
        <w:pStyle w:val="a4"/>
        <w:numPr>
          <w:ilvl w:val="0"/>
          <w:numId w:val="1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Разработка и реализация мер налогового стимулирования, способствующих повышению инвестиционной привлекательности экономики Полтавского городского поселения, а также направленных на поддержку субъектов малого и среднего предпринимательства;</w:t>
      </w:r>
    </w:p>
    <w:p w:rsidR="00C7670E" w:rsidRPr="001F4AEE" w:rsidRDefault="00C7670E" w:rsidP="00C7670E">
      <w:pPr>
        <w:pStyle w:val="a4"/>
        <w:numPr>
          <w:ilvl w:val="0"/>
          <w:numId w:val="1"/>
        </w:num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налоговой грамотности и информированности населения о сроках уплаты налоговых платежей.</w:t>
      </w:r>
    </w:p>
    <w:p w:rsidR="00C7670E" w:rsidRPr="001F4AEE" w:rsidRDefault="00C7670E" w:rsidP="00770669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717" w:rsidRPr="001F4AEE" w:rsidRDefault="00096717" w:rsidP="00EB2A2D">
      <w:pPr>
        <w:rPr>
          <w:sz w:val="28"/>
          <w:szCs w:val="28"/>
        </w:rPr>
      </w:pPr>
    </w:p>
    <w:sectPr w:rsidR="00096717" w:rsidRPr="001F4AE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253F"/>
    <w:multiLevelType w:val="hybridMultilevel"/>
    <w:tmpl w:val="ABE86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07857"/>
    <w:multiLevelType w:val="hybridMultilevel"/>
    <w:tmpl w:val="62FCE3EE"/>
    <w:lvl w:ilvl="0" w:tplc="E0CA69F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04B2410"/>
    <w:multiLevelType w:val="hybridMultilevel"/>
    <w:tmpl w:val="84DC58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A2D"/>
    <w:rsid w:val="00003300"/>
    <w:rsid w:val="000131A0"/>
    <w:rsid w:val="00090DDD"/>
    <w:rsid w:val="00096717"/>
    <w:rsid w:val="001A6C48"/>
    <w:rsid w:val="001A7EC1"/>
    <w:rsid w:val="001F4AEE"/>
    <w:rsid w:val="00311F54"/>
    <w:rsid w:val="00323878"/>
    <w:rsid w:val="003617F8"/>
    <w:rsid w:val="00366317"/>
    <w:rsid w:val="004448D2"/>
    <w:rsid w:val="004931A1"/>
    <w:rsid w:val="005B3B76"/>
    <w:rsid w:val="006B5D34"/>
    <w:rsid w:val="006C5520"/>
    <w:rsid w:val="00770669"/>
    <w:rsid w:val="007C17C3"/>
    <w:rsid w:val="007E60F9"/>
    <w:rsid w:val="008575BA"/>
    <w:rsid w:val="008C188C"/>
    <w:rsid w:val="00911025"/>
    <w:rsid w:val="00946983"/>
    <w:rsid w:val="009F0646"/>
    <w:rsid w:val="00A0203E"/>
    <w:rsid w:val="00C444D7"/>
    <w:rsid w:val="00C7670E"/>
    <w:rsid w:val="00D3618D"/>
    <w:rsid w:val="00DA0F22"/>
    <w:rsid w:val="00E41DED"/>
    <w:rsid w:val="00EB2A2D"/>
    <w:rsid w:val="00F63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2A2D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s14">
    <w:name w:val="s_14"/>
    <w:basedOn w:val="a"/>
    <w:rsid w:val="00EB2A2D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767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D276-DEC0-4B48-B5A4-8BF72D9C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2016-10-24T11:10:00Z</cp:lastPrinted>
  <dcterms:created xsi:type="dcterms:W3CDTF">2015-10-19T02:28:00Z</dcterms:created>
  <dcterms:modified xsi:type="dcterms:W3CDTF">2016-10-24T11:10:00Z</dcterms:modified>
</cp:coreProperties>
</file>