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1C" w:rsidRDefault="007F131C">
      <w:pPr>
        <w:rPr>
          <w:lang w:val="ru-RU"/>
        </w:rPr>
      </w:pPr>
    </w:p>
    <w:p w:rsidR="007F131C" w:rsidRDefault="007F131C">
      <w:pPr>
        <w:rPr>
          <w:lang w:val="ru-RU"/>
        </w:rPr>
      </w:pPr>
    </w:p>
    <w:p w:rsidR="000C467B" w:rsidRPr="00964620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 w:rsidRPr="00964620"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0C467B" w:rsidRPr="00964620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C467B" w:rsidRPr="00964620" w:rsidRDefault="000C467B" w:rsidP="000C467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64620"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0C467B" w:rsidRPr="00940054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C467B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D26C74">
        <w:rPr>
          <w:rFonts w:ascii="Times New Roman" w:hAnsi="Times New Roman"/>
          <w:b w:val="0"/>
          <w:sz w:val="28"/>
          <w:szCs w:val="28"/>
        </w:rPr>
        <w:t>РЕШЕНИЕ</w:t>
      </w:r>
    </w:p>
    <w:p w:rsidR="000C467B" w:rsidRPr="000C467B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C467B" w:rsidRPr="00D26C74" w:rsidRDefault="000C467B" w:rsidP="000C467B">
      <w:pPr>
        <w:pStyle w:val="ConsTitle"/>
        <w:widowControl/>
        <w:ind w:right="0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     2017 года                                                                                                  </w:t>
      </w:r>
      <w:r w:rsidRPr="00D26C74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F42F44" w:rsidRDefault="00F42F44" w:rsidP="00F42F44">
      <w:pPr>
        <w:tabs>
          <w:tab w:val="left" w:pos="7060"/>
        </w:tabs>
        <w:jc w:val="right"/>
        <w:rPr>
          <w:sz w:val="28"/>
          <w:szCs w:val="28"/>
          <w:lang w:val="ru-RU"/>
        </w:rPr>
      </w:pPr>
    </w:p>
    <w:p w:rsidR="00F42F44" w:rsidRDefault="00F42F44" w:rsidP="00F42F44">
      <w:pPr>
        <w:tabs>
          <w:tab w:val="left" w:pos="706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2F44" w:rsidRDefault="00F42F44" w:rsidP="00F42F44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согласовании проекта указа Губернатора</w:t>
      </w:r>
    </w:p>
    <w:p w:rsidR="00F42F44" w:rsidRDefault="00F42F44" w:rsidP="00F42F44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Омской области «О внесении изменений в Указ</w:t>
      </w:r>
    </w:p>
    <w:p w:rsidR="00F42F44" w:rsidRDefault="00F42F44" w:rsidP="00F42F44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Губернатора Омской области от 08 мая 2014 года № 58»</w:t>
      </w: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</w:p>
    <w:p w:rsidR="00F42F44" w:rsidRDefault="00F42F44" w:rsidP="00F42F44">
      <w:pPr>
        <w:tabs>
          <w:tab w:val="left" w:pos="3100"/>
        </w:tabs>
        <w:ind w:firstLine="6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Жилищным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пунктом 47 Основ формирования индексов изменения размера платы граждан за коммунальные услуги в Российской Федерации от 30 апреля 2014 года № 400, в целях организации </w:t>
      </w:r>
      <w:proofErr w:type="spellStart"/>
      <w:r>
        <w:rPr>
          <w:sz w:val="28"/>
          <w:szCs w:val="28"/>
          <w:lang w:val="ru-RU"/>
        </w:rPr>
        <w:t>электро</w:t>
      </w:r>
      <w:proofErr w:type="spellEnd"/>
      <w:r>
        <w:rPr>
          <w:sz w:val="28"/>
          <w:szCs w:val="28"/>
          <w:lang w:val="ru-RU"/>
        </w:rPr>
        <w:t>-, тепл</w:t>
      </w:r>
      <w:proofErr w:type="gramStart"/>
      <w:r>
        <w:rPr>
          <w:sz w:val="28"/>
          <w:szCs w:val="28"/>
          <w:lang w:val="ru-RU"/>
        </w:rPr>
        <w:t>о-</w:t>
      </w:r>
      <w:proofErr w:type="gram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газо</w:t>
      </w:r>
      <w:proofErr w:type="spellEnd"/>
      <w:r>
        <w:rPr>
          <w:sz w:val="28"/>
          <w:szCs w:val="28"/>
          <w:lang w:val="ru-RU"/>
        </w:rPr>
        <w:t>-, водоснабжения населения и водоотведения, а также повышения надежности и качества оказываемых населению коммунальных услуг, руководствуясь Уставом Полтавского городского поселения Полтавского муниципального района Омской области, Совет Полтавского городского поселения  РЕШИЛ:</w:t>
      </w:r>
    </w:p>
    <w:p w:rsidR="00F42F44" w:rsidRDefault="00F42F44" w:rsidP="00F42F44">
      <w:pPr>
        <w:tabs>
          <w:tab w:val="left" w:pos="3100"/>
        </w:tabs>
        <w:ind w:firstLine="680"/>
        <w:jc w:val="both"/>
        <w:rPr>
          <w:sz w:val="28"/>
          <w:szCs w:val="28"/>
          <w:lang w:val="ru-RU"/>
        </w:rPr>
      </w:pP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  <w:r w:rsidRPr="0016404C">
        <w:rPr>
          <w:sz w:val="28"/>
          <w:szCs w:val="28"/>
          <w:lang w:val="ru-RU"/>
        </w:rPr>
        <w:t xml:space="preserve">1. </w:t>
      </w:r>
      <w:proofErr w:type="gramStart"/>
      <w:r w:rsidR="0016404C" w:rsidRPr="0016404C">
        <w:rPr>
          <w:sz w:val="28"/>
          <w:szCs w:val="28"/>
          <w:lang w:val="ru-RU"/>
        </w:rPr>
        <w:t xml:space="preserve">Отказать в согласовании  </w:t>
      </w:r>
      <w:r w:rsidRPr="0016404C">
        <w:rPr>
          <w:sz w:val="28"/>
          <w:szCs w:val="28"/>
          <w:lang w:val="ru-RU"/>
        </w:rPr>
        <w:t xml:space="preserve"> проект</w:t>
      </w:r>
      <w:r w:rsidR="0016404C">
        <w:rPr>
          <w:sz w:val="28"/>
          <w:szCs w:val="28"/>
          <w:lang w:val="ru-RU"/>
        </w:rPr>
        <w:t>а</w:t>
      </w:r>
      <w:r w:rsidRPr="0016404C">
        <w:rPr>
          <w:sz w:val="28"/>
          <w:szCs w:val="28"/>
          <w:lang w:val="ru-RU"/>
        </w:rPr>
        <w:t xml:space="preserve"> Указа Губернатора</w:t>
      </w:r>
      <w:r>
        <w:rPr>
          <w:sz w:val="28"/>
          <w:szCs w:val="28"/>
          <w:lang w:val="ru-RU"/>
        </w:rPr>
        <w:t xml:space="preserve"> Омской области «О внесении изменений в Указ Губернатора Омской области от 08 мая 2014 года № 58» в части установления предельного (максимального) индекса изменения размера вносимой гражданами платы за коммунальные услуги выше утвержденных Правительством Российской Федерации показателей на период с 01 июля 2018 года по 31 декабря 2018 года в Полтавском городском поселении Полтавского муниципального</w:t>
      </w:r>
      <w:proofErr w:type="gramEnd"/>
      <w:r>
        <w:rPr>
          <w:sz w:val="28"/>
          <w:szCs w:val="28"/>
          <w:lang w:val="ru-RU"/>
        </w:rPr>
        <w:t xml:space="preserve"> района Омской области в размере 9,7 %</w:t>
      </w: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2.Настоящее решение опубликовать (обнародовать).</w:t>
      </w: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42F44" w:rsidRDefault="00F42F44" w:rsidP="00F42F44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Председатель Совета депутатов</w:t>
      </w:r>
    </w:p>
    <w:p w:rsidR="00F42F44" w:rsidRDefault="00F42F44" w:rsidP="00F42F44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Полтавского городского поселения</w:t>
      </w:r>
    </w:p>
    <w:p w:rsidR="00F42F44" w:rsidRDefault="00F42F44" w:rsidP="00F42F44">
      <w:pPr>
        <w:rPr>
          <w:sz w:val="28"/>
          <w:lang w:val="ru-RU"/>
        </w:rPr>
      </w:pPr>
      <w:r>
        <w:rPr>
          <w:sz w:val="28"/>
          <w:lang w:val="ru-RU"/>
        </w:rPr>
        <w:t xml:space="preserve">Полтавского муниципального района Омской области                 Н.Н. </w:t>
      </w:r>
      <w:proofErr w:type="spellStart"/>
      <w:r>
        <w:rPr>
          <w:sz w:val="28"/>
          <w:lang w:val="ru-RU"/>
        </w:rPr>
        <w:t>Танский</w:t>
      </w:r>
      <w:proofErr w:type="spellEnd"/>
    </w:p>
    <w:p w:rsidR="00F42F44" w:rsidRDefault="00F42F44" w:rsidP="00F42F44">
      <w:pPr>
        <w:jc w:val="both"/>
        <w:rPr>
          <w:sz w:val="28"/>
          <w:lang w:val="ru-RU"/>
        </w:rPr>
      </w:pPr>
    </w:p>
    <w:p w:rsidR="007F131C" w:rsidRPr="007F131C" w:rsidRDefault="007F131C">
      <w:pPr>
        <w:rPr>
          <w:lang w:val="ru-RU"/>
        </w:rPr>
      </w:pPr>
    </w:p>
    <w:sectPr w:rsidR="007F131C" w:rsidRPr="007F131C" w:rsidSect="001F7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31C"/>
    <w:rsid w:val="000B1D65"/>
    <w:rsid w:val="000C467B"/>
    <w:rsid w:val="00105541"/>
    <w:rsid w:val="0016404C"/>
    <w:rsid w:val="001F7819"/>
    <w:rsid w:val="0021066D"/>
    <w:rsid w:val="007F131C"/>
    <w:rsid w:val="00A1165A"/>
    <w:rsid w:val="00B80C07"/>
    <w:rsid w:val="00B84724"/>
    <w:rsid w:val="00CC7BE7"/>
    <w:rsid w:val="00DB3900"/>
    <w:rsid w:val="00F4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F13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105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Полтавка1</cp:lastModifiedBy>
  <cp:revision>3</cp:revision>
  <dcterms:created xsi:type="dcterms:W3CDTF">2017-10-26T10:10:00Z</dcterms:created>
  <dcterms:modified xsi:type="dcterms:W3CDTF">2017-10-27T08:49:00Z</dcterms:modified>
</cp:coreProperties>
</file>