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1C1" w:rsidRDefault="005E71C1" w:rsidP="005E71C1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Муниципальное образование Полтавского городского поселения  Полтавского муниципального района Омской области</w:t>
      </w:r>
    </w:p>
    <w:p w:rsidR="005E71C1" w:rsidRDefault="005E71C1" w:rsidP="005E71C1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5E71C1" w:rsidRDefault="005E71C1" w:rsidP="005E71C1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СОВЕТ  ГОРОДСКОГО ПОСЕЛЕНИЯ</w:t>
      </w:r>
    </w:p>
    <w:p w:rsidR="005E71C1" w:rsidRDefault="005E71C1" w:rsidP="005E71C1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5E71C1" w:rsidRDefault="005E71C1" w:rsidP="005E71C1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</w:t>
      </w:r>
    </w:p>
    <w:p w:rsidR="005E71C1" w:rsidRDefault="005E71C1" w:rsidP="005E71C1">
      <w:pPr>
        <w:pStyle w:val="ConsPlusTitle"/>
        <w:widowControl/>
        <w:ind w:left="-567" w:firstLine="567"/>
        <w:jc w:val="center"/>
        <w:rPr>
          <w:rFonts w:ascii="Times New Roman" w:hAnsi="Times New Roman"/>
          <w:b w:val="0"/>
          <w:bCs w:val="0"/>
          <w:sz w:val="28"/>
          <w:szCs w:val="24"/>
        </w:rPr>
      </w:pPr>
    </w:p>
    <w:p w:rsidR="005E71C1" w:rsidRDefault="005E71C1" w:rsidP="005E71C1">
      <w:pPr>
        <w:pStyle w:val="ConsPlusTitle"/>
        <w:widowControl/>
        <w:ind w:left="-567"/>
        <w:rPr>
          <w:rFonts w:ascii="Times New Roman" w:hAnsi="Times New Roman"/>
          <w:b w:val="0"/>
          <w:bCs w:val="0"/>
          <w:sz w:val="28"/>
          <w:szCs w:val="24"/>
        </w:rPr>
      </w:pPr>
      <w:r>
        <w:rPr>
          <w:rFonts w:ascii="Times New Roman" w:hAnsi="Times New Roman"/>
          <w:b w:val="0"/>
          <w:bCs w:val="0"/>
          <w:sz w:val="28"/>
          <w:szCs w:val="24"/>
        </w:rPr>
        <w:t xml:space="preserve">от </w:t>
      </w:r>
      <w:r w:rsidR="00154BC8">
        <w:rPr>
          <w:rFonts w:ascii="Times New Roman" w:hAnsi="Times New Roman"/>
          <w:b w:val="0"/>
          <w:bCs w:val="0"/>
          <w:sz w:val="28"/>
          <w:szCs w:val="24"/>
        </w:rPr>
        <w:t xml:space="preserve"> 31 мая</w:t>
      </w:r>
      <w:r w:rsidR="00171ABF">
        <w:rPr>
          <w:rFonts w:ascii="Times New Roman" w:hAnsi="Times New Roman"/>
          <w:b w:val="0"/>
          <w:bCs w:val="0"/>
          <w:sz w:val="28"/>
          <w:szCs w:val="24"/>
        </w:rPr>
        <w:t xml:space="preserve"> </w:t>
      </w:r>
      <w:r>
        <w:rPr>
          <w:rFonts w:ascii="Times New Roman" w:hAnsi="Times New Roman"/>
          <w:b w:val="0"/>
          <w:bCs w:val="0"/>
          <w:sz w:val="28"/>
          <w:szCs w:val="24"/>
        </w:rPr>
        <w:t xml:space="preserve">2018 года </w:t>
      </w:r>
      <w:r>
        <w:rPr>
          <w:rFonts w:ascii="Times New Roman" w:hAnsi="Times New Roman"/>
          <w:b w:val="0"/>
          <w:bCs w:val="0"/>
          <w:sz w:val="28"/>
          <w:szCs w:val="24"/>
        </w:rPr>
        <w:tab/>
      </w:r>
      <w:r>
        <w:rPr>
          <w:rFonts w:ascii="Times New Roman" w:hAnsi="Times New Roman"/>
          <w:b w:val="0"/>
          <w:bCs w:val="0"/>
          <w:sz w:val="28"/>
          <w:szCs w:val="24"/>
        </w:rPr>
        <w:tab/>
      </w:r>
      <w:r>
        <w:rPr>
          <w:rFonts w:ascii="Times New Roman" w:hAnsi="Times New Roman"/>
          <w:b w:val="0"/>
          <w:bCs w:val="0"/>
          <w:sz w:val="28"/>
          <w:szCs w:val="24"/>
        </w:rPr>
        <w:tab/>
        <w:t xml:space="preserve">           </w:t>
      </w:r>
      <w:r>
        <w:rPr>
          <w:rFonts w:ascii="Times New Roman" w:hAnsi="Times New Roman"/>
          <w:b w:val="0"/>
          <w:bCs w:val="0"/>
          <w:sz w:val="28"/>
          <w:szCs w:val="24"/>
        </w:rPr>
        <w:tab/>
      </w:r>
      <w:r>
        <w:rPr>
          <w:rFonts w:ascii="Times New Roman" w:hAnsi="Times New Roman"/>
          <w:b w:val="0"/>
          <w:bCs w:val="0"/>
          <w:sz w:val="28"/>
          <w:szCs w:val="24"/>
        </w:rPr>
        <w:tab/>
        <w:t xml:space="preserve">                                       № </w:t>
      </w:r>
      <w:r w:rsidR="00154BC8">
        <w:rPr>
          <w:rFonts w:ascii="Times New Roman" w:hAnsi="Times New Roman"/>
          <w:b w:val="0"/>
          <w:bCs w:val="0"/>
          <w:sz w:val="28"/>
          <w:szCs w:val="24"/>
        </w:rPr>
        <w:t>26</w:t>
      </w:r>
    </w:p>
    <w:p w:rsidR="005E71C1" w:rsidRDefault="005E71C1" w:rsidP="005E71C1">
      <w:pPr>
        <w:pStyle w:val="ConsPlusTitle"/>
        <w:widowControl/>
        <w:ind w:left="-567" w:firstLine="567"/>
        <w:jc w:val="center"/>
        <w:rPr>
          <w:rFonts w:ascii="Times New Roman" w:hAnsi="Times New Roman"/>
          <w:b w:val="0"/>
          <w:bCs w:val="0"/>
          <w:sz w:val="28"/>
          <w:szCs w:val="24"/>
        </w:rPr>
      </w:pPr>
    </w:p>
    <w:p w:rsidR="005E71C1" w:rsidRDefault="005E71C1" w:rsidP="005E71C1">
      <w:pPr>
        <w:pStyle w:val="ConsPlusTitle"/>
        <w:widowControl/>
        <w:ind w:left="-567" w:firstLine="567"/>
        <w:jc w:val="center"/>
        <w:rPr>
          <w:rFonts w:ascii="Times New Roman" w:hAnsi="Times New Roman"/>
          <w:b w:val="0"/>
          <w:bCs w:val="0"/>
          <w:sz w:val="28"/>
          <w:szCs w:val="24"/>
        </w:rPr>
      </w:pPr>
    </w:p>
    <w:p w:rsidR="005E71C1" w:rsidRPr="008277F5" w:rsidRDefault="005E71C1" w:rsidP="005E71C1">
      <w:pPr>
        <w:jc w:val="center"/>
        <w:rPr>
          <w:b/>
          <w:sz w:val="28"/>
        </w:rPr>
      </w:pPr>
      <w:r w:rsidRPr="008277F5">
        <w:rPr>
          <w:b/>
          <w:sz w:val="28"/>
        </w:rPr>
        <w:t xml:space="preserve">О </w:t>
      </w:r>
      <w:r w:rsidR="0077267A">
        <w:rPr>
          <w:b/>
          <w:sz w:val="28"/>
        </w:rPr>
        <w:t>внесении</w:t>
      </w:r>
      <w:r w:rsidRPr="008277F5">
        <w:rPr>
          <w:b/>
          <w:sz w:val="28"/>
        </w:rPr>
        <w:t xml:space="preserve"> изменений</w:t>
      </w:r>
      <w:r>
        <w:rPr>
          <w:b/>
          <w:sz w:val="28"/>
        </w:rPr>
        <w:t xml:space="preserve"> и дополнений</w:t>
      </w:r>
      <w:r w:rsidRPr="008277F5">
        <w:rPr>
          <w:b/>
          <w:sz w:val="28"/>
        </w:rPr>
        <w:t xml:space="preserve"> в Устав муниципального образования Полтавского городского поселения Полтавского муниципального района </w:t>
      </w:r>
      <w:r w:rsidRPr="008277F5">
        <w:rPr>
          <w:b/>
          <w:sz w:val="28"/>
          <w:szCs w:val="28"/>
        </w:rPr>
        <w:t>Омской области</w:t>
      </w:r>
    </w:p>
    <w:p w:rsidR="005E71C1" w:rsidRPr="008277F5" w:rsidRDefault="005E71C1" w:rsidP="005E71C1">
      <w:pPr>
        <w:pStyle w:val="ConsPlusTitle"/>
        <w:widowControl/>
        <w:ind w:left="-567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5E71C1" w:rsidRPr="003A503E" w:rsidRDefault="005E71C1" w:rsidP="005E71C1">
      <w:pPr>
        <w:ind w:firstLine="567"/>
        <w:jc w:val="both"/>
        <w:rPr>
          <w:sz w:val="28"/>
          <w:szCs w:val="28"/>
        </w:rPr>
      </w:pPr>
      <w:r w:rsidRPr="003A503E">
        <w:rPr>
          <w:sz w:val="28"/>
          <w:szCs w:val="28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 Уставом Полтавского городского поселения Полтавского муниципального</w:t>
      </w:r>
      <w:r w:rsidRPr="003A503E">
        <w:rPr>
          <w:spacing w:val="-20"/>
          <w:sz w:val="28"/>
          <w:szCs w:val="28"/>
        </w:rPr>
        <w:t xml:space="preserve"> </w:t>
      </w:r>
      <w:r w:rsidRPr="003A503E">
        <w:rPr>
          <w:sz w:val="28"/>
          <w:szCs w:val="28"/>
        </w:rPr>
        <w:t>района</w:t>
      </w:r>
      <w:r w:rsidRPr="003A503E">
        <w:rPr>
          <w:spacing w:val="-20"/>
          <w:sz w:val="28"/>
          <w:szCs w:val="28"/>
        </w:rPr>
        <w:t xml:space="preserve"> </w:t>
      </w:r>
      <w:r w:rsidRPr="003A503E">
        <w:rPr>
          <w:sz w:val="28"/>
          <w:szCs w:val="28"/>
        </w:rPr>
        <w:t>Омской</w:t>
      </w:r>
      <w:r w:rsidRPr="003A503E">
        <w:rPr>
          <w:spacing w:val="-20"/>
          <w:sz w:val="28"/>
          <w:szCs w:val="28"/>
        </w:rPr>
        <w:t xml:space="preserve"> </w:t>
      </w:r>
      <w:r w:rsidRPr="003A503E">
        <w:rPr>
          <w:sz w:val="28"/>
          <w:szCs w:val="28"/>
        </w:rPr>
        <w:t>области,</w:t>
      </w:r>
      <w:r w:rsidRPr="003A503E">
        <w:rPr>
          <w:spacing w:val="-20"/>
          <w:sz w:val="28"/>
          <w:szCs w:val="28"/>
        </w:rPr>
        <w:t xml:space="preserve"> </w:t>
      </w:r>
      <w:r w:rsidRPr="003A503E">
        <w:rPr>
          <w:sz w:val="28"/>
          <w:szCs w:val="28"/>
        </w:rPr>
        <w:t>Совет Полтавского городского поселения решил:</w:t>
      </w:r>
    </w:p>
    <w:p w:rsidR="005E71C1" w:rsidRPr="003A503E" w:rsidRDefault="005E71C1" w:rsidP="005E71C1">
      <w:pPr>
        <w:numPr>
          <w:ilvl w:val="0"/>
          <w:numId w:val="1"/>
        </w:numPr>
        <w:ind w:left="0" w:firstLine="567"/>
        <w:jc w:val="both"/>
        <w:rPr>
          <w:color w:val="000000"/>
          <w:sz w:val="28"/>
          <w:szCs w:val="28"/>
        </w:rPr>
      </w:pPr>
      <w:r w:rsidRPr="003A503E">
        <w:rPr>
          <w:color w:val="000000"/>
          <w:sz w:val="28"/>
          <w:szCs w:val="28"/>
        </w:rPr>
        <w:t xml:space="preserve"> Внести изменения в Устав </w:t>
      </w:r>
      <w:r w:rsidRPr="003A503E">
        <w:rPr>
          <w:sz w:val="28"/>
          <w:szCs w:val="28"/>
        </w:rPr>
        <w:t>Полтавского городского поселения Полтавского муниципального района Омской области</w:t>
      </w:r>
      <w:r w:rsidRPr="003A503E">
        <w:rPr>
          <w:color w:val="000000"/>
          <w:sz w:val="28"/>
          <w:szCs w:val="28"/>
        </w:rPr>
        <w:t>.</w:t>
      </w:r>
    </w:p>
    <w:p w:rsidR="005E71C1" w:rsidRPr="003A503E" w:rsidRDefault="005E71C1" w:rsidP="005E71C1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</w:rPr>
      </w:pPr>
      <w:r w:rsidRPr="003A503E">
        <w:rPr>
          <w:rFonts w:eastAsia="Calibri"/>
          <w:color w:val="000000"/>
          <w:sz w:val="28"/>
          <w:szCs w:val="28"/>
        </w:rPr>
        <w:t>1. Пункт 21 части 1 статьи 3 Устава изложить в следующей редакции:</w:t>
      </w:r>
    </w:p>
    <w:p w:rsidR="005E71C1" w:rsidRPr="003A503E" w:rsidRDefault="005E71C1" w:rsidP="005E71C1">
      <w:pPr>
        <w:ind w:firstLine="567"/>
        <w:jc w:val="both"/>
        <w:rPr>
          <w:sz w:val="28"/>
          <w:szCs w:val="28"/>
        </w:rPr>
      </w:pPr>
      <w:r w:rsidRPr="003A503E">
        <w:rPr>
          <w:rFonts w:eastAsia="Calibri"/>
          <w:color w:val="000000"/>
          <w:sz w:val="28"/>
          <w:szCs w:val="28"/>
        </w:rPr>
        <w:t xml:space="preserve">«21) </w:t>
      </w:r>
      <w:r w:rsidRPr="003A503E">
        <w:rPr>
          <w:rFonts w:eastAsia="Calibri"/>
          <w:sz w:val="28"/>
          <w:szCs w:val="28"/>
          <w:lang w:eastAsia="en-US"/>
        </w:rPr>
        <w:t xml:space="preserve">утверждение правил благоустройства территории </w:t>
      </w:r>
      <w:r w:rsidRPr="003A503E">
        <w:rPr>
          <w:sz w:val="28"/>
          <w:szCs w:val="28"/>
        </w:rPr>
        <w:t>городского</w:t>
      </w:r>
      <w:r w:rsidRPr="003A503E">
        <w:rPr>
          <w:rFonts w:eastAsia="Calibri"/>
          <w:sz w:val="28"/>
          <w:szCs w:val="28"/>
          <w:lang w:eastAsia="en-US"/>
        </w:rPr>
        <w:t xml:space="preserve"> поселения, осуществление </w:t>
      </w:r>
      <w:proofErr w:type="gramStart"/>
      <w:r w:rsidRPr="003A503E">
        <w:rPr>
          <w:rFonts w:eastAsia="Calibri"/>
          <w:sz w:val="28"/>
          <w:szCs w:val="28"/>
          <w:lang w:eastAsia="en-US"/>
        </w:rPr>
        <w:t>контроля за</w:t>
      </w:r>
      <w:proofErr w:type="gramEnd"/>
      <w:r w:rsidRPr="003A503E">
        <w:rPr>
          <w:rFonts w:eastAsia="Calibri"/>
          <w:sz w:val="28"/>
          <w:szCs w:val="28"/>
          <w:lang w:eastAsia="en-US"/>
        </w:rPr>
        <w:t xml:space="preserve"> их соблюдением, организация благоустройства территории поселения в соответствии с указанными правилами, а также организация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</w:t>
      </w:r>
      <w:r w:rsidRPr="003A503E">
        <w:rPr>
          <w:sz w:val="28"/>
          <w:szCs w:val="28"/>
        </w:rPr>
        <w:t>городского</w:t>
      </w:r>
      <w:r w:rsidRPr="003A503E">
        <w:rPr>
          <w:rFonts w:eastAsia="Calibri"/>
          <w:sz w:val="28"/>
          <w:szCs w:val="28"/>
          <w:lang w:eastAsia="en-US"/>
        </w:rPr>
        <w:t xml:space="preserve"> поселения».</w:t>
      </w:r>
    </w:p>
    <w:p w:rsidR="005E71C1" w:rsidRPr="003A503E" w:rsidRDefault="005E71C1" w:rsidP="005E71C1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3A503E">
        <w:rPr>
          <w:color w:val="000000"/>
          <w:sz w:val="28"/>
          <w:szCs w:val="28"/>
        </w:rPr>
        <w:t>2.</w:t>
      </w:r>
      <w:bookmarkStart w:id="0" w:name="sub_32"/>
      <w:r w:rsidRPr="003A503E">
        <w:rPr>
          <w:color w:val="000000"/>
          <w:sz w:val="28"/>
          <w:szCs w:val="28"/>
        </w:rPr>
        <w:t xml:space="preserve"> В части 1 </w:t>
      </w:r>
      <w:hyperlink r:id="rId5" w:history="1">
        <w:r w:rsidRPr="003A503E">
          <w:rPr>
            <w:rStyle w:val="a3"/>
            <w:color w:val="000000"/>
            <w:sz w:val="28"/>
            <w:szCs w:val="28"/>
          </w:rPr>
          <w:t>статьи 3.2</w:t>
        </w:r>
      </w:hyperlink>
      <w:r w:rsidRPr="003A503E">
        <w:rPr>
          <w:color w:val="000000"/>
          <w:sz w:val="28"/>
          <w:szCs w:val="28"/>
        </w:rPr>
        <w:t xml:space="preserve"> Устава:</w:t>
      </w:r>
    </w:p>
    <w:p w:rsidR="005E71C1" w:rsidRPr="003A503E" w:rsidRDefault="005E71C1" w:rsidP="005E71C1">
      <w:pPr>
        <w:ind w:firstLine="567"/>
        <w:rPr>
          <w:sz w:val="28"/>
          <w:szCs w:val="28"/>
        </w:rPr>
      </w:pPr>
      <w:r w:rsidRPr="003A503E">
        <w:rPr>
          <w:color w:val="000000"/>
          <w:sz w:val="28"/>
          <w:szCs w:val="28"/>
        </w:rPr>
        <w:t xml:space="preserve">-  </w:t>
      </w:r>
      <w:hyperlink r:id="rId6" w:history="1">
        <w:r w:rsidRPr="003A503E">
          <w:rPr>
            <w:rStyle w:val="a3"/>
            <w:color w:val="000000"/>
            <w:sz w:val="28"/>
            <w:szCs w:val="28"/>
          </w:rPr>
          <w:t>пункт 12 -</w:t>
        </w:r>
      </w:hyperlink>
      <w:r w:rsidRPr="003A503E">
        <w:rPr>
          <w:color w:val="000000"/>
          <w:sz w:val="28"/>
          <w:szCs w:val="28"/>
        </w:rPr>
        <w:t xml:space="preserve"> признать</w:t>
      </w:r>
      <w:r w:rsidRPr="003A503E">
        <w:rPr>
          <w:sz w:val="28"/>
          <w:szCs w:val="28"/>
        </w:rPr>
        <w:t xml:space="preserve"> утратившим силу; </w:t>
      </w:r>
    </w:p>
    <w:p w:rsidR="005E71C1" w:rsidRPr="003A503E" w:rsidRDefault="005E71C1" w:rsidP="005E71C1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</w:rPr>
      </w:pPr>
      <w:r w:rsidRPr="003A503E">
        <w:rPr>
          <w:rFonts w:eastAsia="Calibri"/>
          <w:color w:val="000000"/>
          <w:sz w:val="28"/>
          <w:szCs w:val="28"/>
        </w:rPr>
        <w:t>3. В статье 10 Устава:</w:t>
      </w:r>
    </w:p>
    <w:p w:rsidR="005E71C1" w:rsidRPr="003A503E" w:rsidRDefault="005E71C1" w:rsidP="005E71C1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3A503E">
        <w:rPr>
          <w:rFonts w:eastAsia="Calibri"/>
          <w:sz w:val="28"/>
          <w:szCs w:val="28"/>
          <w:lang w:eastAsia="en-US"/>
        </w:rPr>
        <w:t>- наименование статьи изложить в следующей редакции:</w:t>
      </w:r>
    </w:p>
    <w:p w:rsidR="005E71C1" w:rsidRPr="003A503E" w:rsidRDefault="005E71C1" w:rsidP="005E71C1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3A503E">
        <w:rPr>
          <w:rFonts w:eastAsia="Calibri"/>
          <w:sz w:val="28"/>
          <w:szCs w:val="28"/>
          <w:lang w:eastAsia="en-US"/>
        </w:rPr>
        <w:t>«</w:t>
      </w:r>
      <w:r w:rsidRPr="003A503E">
        <w:rPr>
          <w:rFonts w:eastAsia="Calibri"/>
          <w:bCs/>
          <w:color w:val="26282F"/>
          <w:sz w:val="28"/>
          <w:szCs w:val="28"/>
          <w:lang w:eastAsia="en-US"/>
        </w:rPr>
        <w:t>Статья 10.</w:t>
      </w:r>
      <w:r w:rsidRPr="003A503E">
        <w:rPr>
          <w:rFonts w:eastAsia="Calibri"/>
          <w:sz w:val="28"/>
          <w:szCs w:val="28"/>
          <w:lang w:eastAsia="en-US"/>
        </w:rPr>
        <w:t xml:space="preserve"> Публичные слушания, общественные обсуждения».</w:t>
      </w:r>
    </w:p>
    <w:p w:rsidR="005E71C1" w:rsidRPr="003A503E" w:rsidRDefault="005E71C1" w:rsidP="005E71C1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</w:rPr>
      </w:pPr>
      <w:r w:rsidRPr="003A503E">
        <w:rPr>
          <w:sz w:val="28"/>
          <w:szCs w:val="28"/>
        </w:rPr>
        <w:t xml:space="preserve">- </w:t>
      </w:r>
      <w:hyperlink r:id="rId7" w:history="1">
        <w:r w:rsidRPr="003A503E">
          <w:rPr>
            <w:rStyle w:val="a3"/>
            <w:rFonts w:eastAsia="Calibri"/>
            <w:color w:val="000000"/>
            <w:sz w:val="28"/>
            <w:szCs w:val="28"/>
          </w:rPr>
          <w:t>пункт 3</w:t>
        </w:r>
      </w:hyperlink>
      <w:r w:rsidRPr="003A503E">
        <w:rPr>
          <w:sz w:val="28"/>
          <w:szCs w:val="28"/>
        </w:rPr>
        <w:t xml:space="preserve"> </w:t>
      </w:r>
      <w:hyperlink r:id="rId8" w:history="1">
        <w:r w:rsidRPr="003A503E">
          <w:rPr>
            <w:rStyle w:val="a3"/>
            <w:rFonts w:eastAsia="Calibri"/>
            <w:color w:val="000000"/>
            <w:sz w:val="28"/>
            <w:szCs w:val="28"/>
          </w:rPr>
          <w:t xml:space="preserve">части 2 </w:t>
        </w:r>
      </w:hyperlink>
      <w:bookmarkEnd w:id="0"/>
      <w:r w:rsidRPr="003A503E">
        <w:rPr>
          <w:rFonts w:eastAsia="Calibri"/>
          <w:color w:val="000000"/>
          <w:sz w:val="28"/>
          <w:szCs w:val="28"/>
        </w:rPr>
        <w:t>- признать утратившим силу;</w:t>
      </w:r>
    </w:p>
    <w:p w:rsidR="005E71C1" w:rsidRPr="003A503E" w:rsidRDefault="005E71C1" w:rsidP="005E71C1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bookmarkStart w:id="1" w:name="sub_23"/>
      <w:r w:rsidRPr="003A503E">
        <w:rPr>
          <w:rFonts w:eastAsia="Calibri"/>
          <w:color w:val="000000"/>
          <w:sz w:val="28"/>
          <w:szCs w:val="28"/>
        </w:rPr>
        <w:t>-</w:t>
      </w:r>
      <w:r w:rsidRPr="003A503E">
        <w:rPr>
          <w:color w:val="000000"/>
          <w:sz w:val="28"/>
          <w:szCs w:val="28"/>
        </w:rPr>
        <w:t xml:space="preserve"> часть 3 изложить в следующей редакции:</w:t>
      </w:r>
    </w:p>
    <w:p w:rsidR="005E71C1" w:rsidRPr="003A503E" w:rsidRDefault="005E71C1" w:rsidP="005E71C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A503E">
        <w:rPr>
          <w:sz w:val="28"/>
          <w:szCs w:val="28"/>
        </w:rPr>
        <w:t xml:space="preserve">«3. </w:t>
      </w:r>
      <w:proofErr w:type="gramStart"/>
      <w:r w:rsidRPr="003A503E">
        <w:rPr>
          <w:sz w:val="28"/>
          <w:szCs w:val="28"/>
        </w:rPr>
        <w:t xml:space="preserve">Порядок организации и проведения публичных слушаний по проектам и вопросам, указанным в </w:t>
      </w:r>
      <w:hyperlink w:anchor="sub_2803" w:history="1">
        <w:r w:rsidRPr="003A503E">
          <w:rPr>
            <w:color w:val="106BBE"/>
            <w:sz w:val="28"/>
            <w:szCs w:val="28"/>
          </w:rPr>
          <w:t xml:space="preserve">части </w:t>
        </w:r>
      </w:hyperlink>
      <w:r w:rsidRPr="003A503E">
        <w:rPr>
          <w:sz w:val="28"/>
          <w:szCs w:val="28"/>
        </w:rPr>
        <w:t>2 настоящей статьи, определяется нормативными правовыми актами Совета Полтавского городского поселения и должен предусматривать заблаговременное оповещение жителей Полтавского городского поселения о времени и месте проведения публичных слушаний, заблаговременное ознакомление с проектом муниципального правового акта, другие меры, обеспечивающие участие в публичных слушаниях жителей Полтавского городского поселения, опубликование</w:t>
      </w:r>
      <w:proofErr w:type="gramEnd"/>
      <w:r w:rsidRPr="003A503E">
        <w:rPr>
          <w:sz w:val="28"/>
          <w:szCs w:val="28"/>
        </w:rPr>
        <w:t xml:space="preserve"> (обнародование) результатов публичных слушаний, включая мотивированное обоснование принятых решений</w:t>
      </w:r>
      <w:proofErr w:type="gramStart"/>
      <w:r w:rsidRPr="003A503E">
        <w:rPr>
          <w:sz w:val="28"/>
          <w:szCs w:val="28"/>
        </w:rPr>
        <w:t>.»</w:t>
      </w:r>
      <w:proofErr w:type="gramEnd"/>
    </w:p>
    <w:bookmarkEnd w:id="1"/>
    <w:p w:rsidR="005E71C1" w:rsidRPr="003A503E" w:rsidRDefault="005E71C1" w:rsidP="005E71C1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3A503E">
        <w:rPr>
          <w:sz w:val="28"/>
          <w:szCs w:val="28"/>
        </w:rPr>
        <w:t>-</w:t>
      </w:r>
      <w:r w:rsidRPr="003A503E">
        <w:rPr>
          <w:color w:val="000000"/>
          <w:sz w:val="28"/>
          <w:szCs w:val="28"/>
        </w:rPr>
        <w:t xml:space="preserve">дополнить </w:t>
      </w:r>
      <w:hyperlink r:id="rId9" w:history="1">
        <w:r w:rsidRPr="003A503E">
          <w:rPr>
            <w:rStyle w:val="a3"/>
            <w:color w:val="000000"/>
            <w:sz w:val="28"/>
            <w:szCs w:val="28"/>
          </w:rPr>
          <w:t>частью 4</w:t>
        </w:r>
      </w:hyperlink>
      <w:r w:rsidRPr="003A503E">
        <w:rPr>
          <w:color w:val="000000"/>
          <w:sz w:val="28"/>
          <w:szCs w:val="28"/>
        </w:rPr>
        <w:t xml:space="preserve"> следующего содержания:</w:t>
      </w:r>
    </w:p>
    <w:p w:rsidR="005E71C1" w:rsidRPr="003A503E" w:rsidRDefault="005E71C1" w:rsidP="005E71C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A503E">
        <w:rPr>
          <w:color w:val="000000"/>
          <w:sz w:val="28"/>
          <w:szCs w:val="28"/>
        </w:rPr>
        <w:lastRenderedPageBreak/>
        <w:t xml:space="preserve"> «4. </w:t>
      </w:r>
      <w:proofErr w:type="gramStart"/>
      <w:r w:rsidRPr="003A503E">
        <w:rPr>
          <w:color w:val="000000"/>
          <w:sz w:val="28"/>
          <w:szCs w:val="28"/>
        </w:rPr>
        <w:t>По проектам генеральных планов, проектам планировки территории, проектам межевания территории, проектам правил благоустройства</w:t>
      </w:r>
      <w:r w:rsidRPr="003A503E">
        <w:rPr>
          <w:sz w:val="28"/>
          <w:szCs w:val="28"/>
        </w:rPr>
        <w:t xml:space="preserve"> территорий, проектам, предусматривающим внесение изменений в один из указанных утвержденных документов,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строительства, вопросам изменения одного вида</w:t>
      </w:r>
      <w:proofErr w:type="gramEnd"/>
      <w:r w:rsidRPr="003A503E">
        <w:rPr>
          <w:sz w:val="28"/>
          <w:szCs w:val="28"/>
        </w:rPr>
        <w:t xml:space="preserve">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слушания, порядок организации и проведения которых определяется нормативным правовым актом Совета городского поселения с учетом положений законодательства о градостроительной деятельности</w:t>
      </w:r>
      <w:proofErr w:type="gramStart"/>
      <w:r w:rsidRPr="003A503E">
        <w:rPr>
          <w:sz w:val="28"/>
          <w:szCs w:val="28"/>
        </w:rPr>
        <w:t>.».</w:t>
      </w:r>
      <w:proofErr w:type="gramEnd"/>
    </w:p>
    <w:p w:rsidR="005E71C1" w:rsidRPr="003A503E" w:rsidRDefault="005E71C1" w:rsidP="005E71C1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</w:rPr>
      </w:pPr>
      <w:r w:rsidRPr="003A503E">
        <w:rPr>
          <w:rFonts w:eastAsia="Calibri"/>
          <w:color w:val="000000"/>
          <w:sz w:val="28"/>
          <w:szCs w:val="28"/>
        </w:rPr>
        <w:t xml:space="preserve">4.  </w:t>
      </w:r>
      <w:bookmarkStart w:id="2" w:name="sub_31"/>
      <w:r w:rsidR="007B50C3" w:rsidRPr="003A503E">
        <w:rPr>
          <w:sz w:val="28"/>
          <w:szCs w:val="28"/>
        </w:rPr>
        <w:fldChar w:fldCharType="begin"/>
      </w:r>
      <w:r w:rsidRPr="003A503E">
        <w:rPr>
          <w:sz w:val="28"/>
          <w:szCs w:val="28"/>
        </w:rPr>
        <w:instrText xml:space="preserve"> HYPERLINK "garantf1://86367.351004/" </w:instrText>
      </w:r>
      <w:r w:rsidR="007B50C3" w:rsidRPr="003A503E">
        <w:rPr>
          <w:sz w:val="28"/>
          <w:szCs w:val="28"/>
        </w:rPr>
        <w:fldChar w:fldCharType="separate"/>
      </w:r>
      <w:r w:rsidRPr="003A503E">
        <w:rPr>
          <w:rFonts w:eastAsia="Calibri"/>
          <w:sz w:val="28"/>
          <w:szCs w:val="28"/>
        </w:rPr>
        <w:t>В части 1</w:t>
      </w:r>
      <w:r w:rsidRPr="003A503E">
        <w:rPr>
          <w:rFonts w:eastAsia="Calibri"/>
          <w:color w:val="000000"/>
          <w:sz w:val="28"/>
          <w:szCs w:val="28"/>
        </w:rPr>
        <w:t xml:space="preserve"> статьи 1</w:t>
      </w:r>
      <w:r w:rsidR="007B50C3" w:rsidRPr="003A503E">
        <w:rPr>
          <w:sz w:val="28"/>
          <w:szCs w:val="28"/>
        </w:rPr>
        <w:fldChar w:fldCharType="end"/>
      </w:r>
      <w:r w:rsidRPr="003A503E">
        <w:rPr>
          <w:sz w:val="28"/>
          <w:szCs w:val="28"/>
        </w:rPr>
        <w:t>7</w:t>
      </w:r>
      <w:r w:rsidRPr="003A503E">
        <w:rPr>
          <w:rFonts w:eastAsia="Calibri"/>
          <w:color w:val="000000"/>
          <w:sz w:val="28"/>
          <w:szCs w:val="28"/>
        </w:rPr>
        <w:t xml:space="preserve"> Устава: </w:t>
      </w:r>
    </w:p>
    <w:p w:rsidR="005E71C1" w:rsidRPr="003A503E" w:rsidRDefault="005E71C1" w:rsidP="005E71C1">
      <w:pPr>
        <w:ind w:firstLine="567"/>
        <w:jc w:val="both"/>
        <w:rPr>
          <w:rFonts w:eastAsia="Calibri"/>
          <w:color w:val="000000"/>
          <w:sz w:val="28"/>
          <w:szCs w:val="28"/>
        </w:rPr>
      </w:pPr>
      <w:r w:rsidRPr="003A503E">
        <w:rPr>
          <w:rFonts w:eastAsia="Calibri"/>
          <w:color w:val="000000"/>
          <w:sz w:val="28"/>
          <w:szCs w:val="28"/>
        </w:rPr>
        <w:t>- дополнить пунктом 9.2 следующего содержания:</w:t>
      </w:r>
    </w:p>
    <w:p w:rsidR="005E71C1" w:rsidRPr="003A503E" w:rsidRDefault="005E71C1" w:rsidP="005E71C1">
      <w:pPr>
        <w:ind w:firstLine="567"/>
        <w:rPr>
          <w:sz w:val="28"/>
          <w:szCs w:val="28"/>
        </w:rPr>
      </w:pPr>
      <w:r w:rsidRPr="003A503E">
        <w:rPr>
          <w:rFonts w:eastAsia="Calibri"/>
          <w:color w:val="000000"/>
          <w:sz w:val="28"/>
          <w:szCs w:val="28"/>
        </w:rPr>
        <w:t>«9.2)</w:t>
      </w:r>
      <w:r w:rsidRPr="003A503E">
        <w:rPr>
          <w:sz w:val="28"/>
          <w:szCs w:val="28"/>
        </w:rPr>
        <w:t xml:space="preserve"> утверждение правил благоустройства территории городского поселения</w:t>
      </w:r>
      <w:proofErr w:type="gramStart"/>
      <w:r w:rsidRPr="003A503E">
        <w:rPr>
          <w:sz w:val="28"/>
          <w:szCs w:val="28"/>
        </w:rPr>
        <w:t>.»</w:t>
      </w:r>
      <w:proofErr w:type="gramEnd"/>
    </w:p>
    <w:p w:rsidR="005E71C1" w:rsidRPr="003A503E" w:rsidRDefault="005E71C1" w:rsidP="005E71C1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3A503E">
        <w:rPr>
          <w:rFonts w:eastAsia="Calibri"/>
          <w:sz w:val="28"/>
          <w:szCs w:val="28"/>
        </w:rPr>
        <w:t>5. Пункт 8 статьи 26 Устава – исключить.</w:t>
      </w:r>
    </w:p>
    <w:p w:rsidR="005E71C1" w:rsidRPr="003A503E" w:rsidRDefault="005E71C1" w:rsidP="005E71C1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3A503E">
        <w:rPr>
          <w:rFonts w:eastAsia="Calibri"/>
          <w:sz w:val="28"/>
          <w:szCs w:val="28"/>
        </w:rPr>
        <w:t>6.Статью 28 Устава дополнить абзацем следующего содержания:</w:t>
      </w:r>
    </w:p>
    <w:p w:rsidR="005E71C1" w:rsidRPr="003A503E" w:rsidRDefault="005E71C1" w:rsidP="005E71C1">
      <w:pPr>
        <w:ind w:firstLine="567"/>
        <w:jc w:val="both"/>
        <w:rPr>
          <w:rFonts w:eastAsia="Calibri"/>
          <w:sz w:val="28"/>
          <w:szCs w:val="28"/>
        </w:rPr>
      </w:pPr>
      <w:r w:rsidRPr="003A503E">
        <w:rPr>
          <w:rFonts w:eastAsia="Calibri"/>
          <w:sz w:val="28"/>
          <w:szCs w:val="28"/>
        </w:rPr>
        <w:t>«В случае</w:t>
      </w:r>
      <w:proofErr w:type="gramStart"/>
      <w:r w:rsidRPr="003A503E">
        <w:rPr>
          <w:rFonts w:eastAsia="Calibri"/>
          <w:sz w:val="28"/>
          <w:szCs w:val="28"/>
        </w:rPr>
        <w:t>,</w:t>
      </w:r>
      <w:proofErr w:type="gramEnd"/>
      <w:r w:rsidRPr="003A503E">
        <w:rPr>
          <w:rFonts w:eastAsia="Calibri"/>
          <w:sz w:val="28"/>
          <w:szCs w:val="28"/>
        </w:rPr>
        <w:t xml:space="preserve"> если Глава </w:t>
      </w:r>
      <w:r w:rsidRPr="003A503E">
        <w:rPr>
          <w:bCs/>
          <w:color w:val="000000"/>
          <w:sz w:val="28"/>
          <w:szCs w:val="28"/>
        </w:rPr>
        <w:t>Полтавского городского поселения</w:t>
      </w:r>
      <w:r w:rsidRPr="003A503E">
        <w:rPr>
          <w:rFonts w:eastAsia="Calibri"/>
          <w:sz w:val="28"/>
          <w:szCs w:val="28"/>
        </w:rPr>
        <w:t xml:space="preserve">, полномочия которого прекращены досрочно на основании правового акта Губернатора Омской Области об отрешении от должности Главы </w:t>
      </w:r>
      <w:r w:rsidRPr="003A503E">
        <w:rPr>
          <w:bCs/>
          <w:color w:val="000000"/>
          <w:sz w:val="28"/>
          <w:szCs w:val="28"/>
        </w:rPr>
        <w:t>Полтавского городского поселения</w:t>
      </w:r>
      <w:r w:rsidRPr="003A503E">
        <w:rPr>
          <w:rFonts w:eastAsia="Calibri"/>
          <w:sz w:val="28"/>
          <w:szCs w:val="28"/>
        </w:rPr>
        <w:t xml:space="preserve"> либо на основании решения Совета </w:t>
      </w:r>
      <w:r w:rsidRPr="003A503E">
        <w:rPr>
          <w:bCs/>
          <w:color w:val="000000"/>
          <w:sz w:val="28"/>
          <w:szCs w:val="28"/>
        </w:rPr>
        <w:t>Полтавского городского поселения</w:t>
      </w:r>
      <w:r w:rsidRPr="003A503E">
        <w:rPr>
          <w:rFonts w:eastAsia="Calibri"/>
          <w:sz w:val="28"/>
          <w:szCs w:val="28"/>
        </w:rPr>
        <w:t xml:space="preserve"> об удалении Главы </w:t>
      </w:r>
      <w:r w:rsidRPr="003A503E">
        <w:rPr>
          <w:bCs/>
          <w:color w:val="000000"/>
          <w:sz w:val="28"/>
          <w:szCs w:val="28"/>
        </w:rPr>
        <w:t>Полтавского городского поселения</w:t>
      </w:r>
      <w:r w:rsidRPr="003A503E">
        <w:rPr>
          <w:rFonts w:eastAsia="Calibri"/>
          <w:sz w:val="28"/>
          <w:szCs w:val="28"/>
        </w:rPr>
        <w:t xml:space="preserve"> в отставку, обжалует данные правовой акт или решение в судебном порядке, Совет </w:t>
      </w:r>
      <w:r w:rsidRPr="003A503E">
        <w:rPr>
          <w:bCs/>
          <w:color w:val="000000"/>
          <w:sz w:val="28"/>
          <w:szCs w:val="28"/>
        </w:rPr>
        <w:t>Полтавского городского поселения</w:t>
      </w:r>
      <w:r w:rsidRPr="003A503E">
        <w:rPr>
          <w:rFonts w:eastAsia="Calibri"/>
          <w:sz w:val="28"/>
          <w:szCs w:val="28"/>
        </w:rPr>
        <w:t xml:space="preserve"> не вправе принимать решение об </w:t>
      </w:r>
      <w:proofErr w:type="gramStart"/>
      <w:r w:rsidRPr="003A503E">
        <w:rPr>
          <w:rFonts w:eastAsia="Calibri"/>
          <w:sz w:val="28"/>
          <w:szCs w:val="28"/>
        </w:rPr>
        <w:t xml:space="preserve">избрании Главы </w:t>
      </w:r>
      <w:r w:rsidRPr="003A503E">
        <w:rPr>
          <w:bCs/>
          <w:color w:val="000000"/>
          <w:sz w:val="28"/>
          <w:szCs w:val="28"/>
        </w:rPr>
        <w:t>Полтавского городского поселения</w:t>
      </w:r>
      <w:r w:rsidRPr="003A503E">
        <w:rPr>
          <w:rFonts w:eastAsia="Calibri"/>
          <w:sz w:val="28"/>
          <w:szCs w:val="28"/>
        </w:rPr>
        <w:t xml:space="preserve">, избираемого Советом </w:t>
      </w:r>
      <w:r w:rsidRPr="003A503E">
        <w:rPr>
          <w:bCs/>
          <w:color w:val="000000"/>
          <w:sz w:val="28"/>
          <w:szCs w:val="28"/>
        </w:rPr>
        <w:t>Полтавского городского поселения</w:t>
      </w:r>
      <w:r w:rsidRPr="003A503E">
        <w:rPr>
          <w:rFonts w:eastAsia="Calibri"/>
          <w:sz w:val="28"/>
          <w:szCs w:val="28"/>
        </w:rPr>
        <w:t xml:space="preserve"> из числа кандидатов, представленных конкурсной комиссией по результатам конкурса, до вступления решения суда в законную силу.».</w:t>
      </w:r>
      <w:proofErr w:type="gramEnd"/>
    </w:p>
    <w:p w:rsidR="005E71C1" w:rsidRPr="003A503E" w:rsidRDefault="005E71C1" w:rsidP="005E71C1">
      <w:pPr>
        <w:ind w:firstLine="567"/>
        <w:jc w:val="both"/>
        <w:rPr>
          <w:sz w:val="28"/>
          <w:szCs w:val="28"/>
        </w:rPr>
      </w:pPr>
      <w:r w:rsidRPr="003A503E">
        <w:rPr>
          <w:bCs/>
          <w:color w:val="000000"/>
          <w:sz w:val="28"/>
          <w:szCs w:val="28"/>
        </w:rPr>
        <w:t>7. Часть 1 статьи 29 Устава изложить в следующей редакции:</w:t>
      </w:r>
    </w:p>
    <w:p w:rsidR="005E71C1" w:rsidRPr="003A503E" w:rsidRDefault="005E71C1" w:rsidP="005E71C1">
      <w:pPr>
        <w:adjustRightInd w:val="0"/>
        <w:ind w:firstLine="567"/>
        <w:jc w:val="both"/>
        <w:rPr>
          <w:sz w:val="28"/>
          <w:szCs w:val="28"/>
        </w:rPr>
      </w:pPr>
      <w:r w:rsidRPr="003A503E">
        <w:rPr>
          <w:bCs/>
          <w:color w:val="000000"/>
          <w:sz w:val="28"/>
          <w:szCs w:val="28"/>
        </w:rPr>
        <w:t>«</w:t>
      </w:r>
      <w:r w:rsidRPr="003A503E">
        <w:rPr>
          <w:color w:val="000000"/>
          <w:sz w:val="28"/>
          <w:szCs w:val="28"/>
        </w:rPr>
        <w:t xml:space="preserve">1. </w:t>
      </w:r>
      <w:r w:rsidRPr="003A503E">
        <w:rPr>
          <w:sz w:val="28"/>
          <w:szCs w:val="28"/>
        </w:rPr>
        <w:t>В случае досрочного прекращения полномочий главы Полтавского</w:t>
      </w:r>
      <w:r w:rsidRPr="003A503E">
        <w:rPr>
          <w:color w:val="000000"/>
          <w:sz w:val="28"/>
          <w:szCs w:val="28"/>
        </w:rPr>
        <w:t xml:space="preserve"> городского поселения</w:t>
      </w:r>
      <w:r w:rsidRPr="003A503E">
        <w:rPr>
          <w:sz w:val="28"/>
          <w:szCs w:val="28"/>
        </w:rPr>
        <w:t xml:space="preserve">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должностное лицо </w:t>
      </w:r>
      <w:r w:rsidR="005553DB">
        <w:rPr>
          <w:sz w:val="28"/>
          <w:szCs w:val="28"/>
        </w:rPr>
        <w:t xml:space="preserve">органа </w:t>
      </w:r>
      <w:r w:rsidRPr="003A503E">
        <w:rPr>
          <w:sz w:val="28"/>
          <w:szCs w:val="28"/>
        </w:rPr>
        <w:t>местного самоуправления Полтавского</w:t>
      </w:r>
      <w:r w:rsidRPr="003A503E">
        <w:rPr>
          <w:color w:val="000000"/>
          <w:sz w:val="28"/>
          <w:szCs w:val="28"/>
        </w:rPr>
        <w:t xml:space="preserve"> городского поселения</w:t>
      </w:r>
      <w:proofErr w:type="gramStart"/>
      <w:r w:rsidRPr="003A503E">
        <w:rPr>
          <w:sz w:val="28"/>
          <w:szCs w:val="28"/>
        </w:rPr>
        <w:t>.</w:t>
      </w:r>
      <w:r w:rsidRPr="003A503E">
        <w:rPr>
          <w:color w:val="000000"/>
          <w:sz w:val="28"/>
          <w:szCs w:val="28"/>
        </w:rPr>
        <w:t>»</w:t>
      </w:r>
      <w:r w:rsidRPr="003A503E">
        <w:rPr>
          <w:sz w:val="28"/>
          <w:szCs w:val="28"/>
        </w:rPr>
        <w:t xml:space="preserve">. </w:t>
      </w:r>
      <w:proofErr w:type="gramEnd"/>
    </w:p>
    <w:bookmarkEnd w:id="2"/>
    <w:p w:rsidR="005E71C1" w:rsidRPr="003A503E" w:rsidRDefault="005E71C1" w:rsidP="005E71C1">
      <w:pPr>
        <w:ind w:firstLine="567"/>
        <w:jc w:val="both"/>
        <w:rPr>
          <w:sz w:val="28"/>
          <w:szCs w:val="28"/>
        </w:rPr>
      </w:pPr>
      <w:r w:rsidRPr="003A503E">
        <w:rPr>
          <w:bCs/>
          <w:color w:val="000000"/>
          <w:sz w:val="28"/>
          <w:szCs w:val="28"/>
        </w:rPr>
        <w:t xml:space="preserve">8. Часть 2 статьи 35 Устава изложить в следующей редакции: </w:t>
      </w:r>
      <w:bookmarkStart w:id="3" w:name="sub_4702"/>
    </w:p>
    <w:p w:rsidR="005553DB" w:rsidRDefault="005E71C1" w:rsidP="005553DB">
      <w:pPr>
        <w:ind w:firstLine="567"/>
        <w:jc w:val="both"/>
        <w:rPr>
          <w:sz w:val="28"/>
          <w:szCs w:val="28"/>
        </w:rPr>
      </w:pPr>
      <w:r w:rsidRPr="003A503E">
        <w:rPr>
          <w:sz w:val="28"/>
          <w:szCs w:val="28"/>
        </w:rPr>
        <w:t xml:space="preserve">«2. Муниципальные нормативные правовые акты, затрагивающие права, свободы и обязанности человека и гражданина, устанавливающие правовой статус организаций, учредителем которых выступает </w:t>
      </w:r>
      <w:r w:rsidRPr="003A503E">
        <w:rPr>
          <w:bCs/>
          <w:color w:val="000000"/>
          <w:sz w:val="28"/>
          <w:szCs w:val="28"/>
        </w:rPr>
        <w:t>поселение</w:t>
      </w:r>
      <w:r w:rsidRPr="003A503E">
        <w:rPr>
          <w:sz w:val="28"/>
          <w:szCs w:val="28"/>
        </w:rPr>
        <w:t>, а также соглашения, заключаемые между органами местного самоуправления, вступают в силу после их официального опубликования (обнародования)</w:t>
      </w:r>
      <w:proofErr w:type="gramStart"/>
      <w:r w:rsidRPr="003A503E">
        <w:rPr>
          <w:sz w:val="28"/>
          <w:szCs w:val="28"/>
        </w:rPr>
        <w:t>.»</w:t>
      </w:r>
      <w:proofErr w:type="gramEnd"/>
      <w:r w:rsidRPr="003A503E">
        <w:rPr>
          <w:sz w:val="28"/>
          <w:szCs w:val="28"/>
        </w:rPr>
        <w:t>.</w:t>
      </w:r>
      <w:bookmarkEnd w:id="3"/>
    </w:p>
    <w:p w:rsidR="005553DB" w:rsidRPr="00071C38" w:rsidRDefault="005553DB" w:rsidP="005553DB">
      <w:pPr>
        <w:jc w:val="both"/>
        <w:rPr>
          <w:sz w:val="28"/>
          <w:szCs w:val="28"/>
        </w:rPr>
      </w:pPr>
      <w:r w:rsidRPr="00071C38">
        <w:rPr>
          <w:rStyle w:val="FontStyle11"/>
          <w:sz w:val="28"/>
          <w:szCs w:val="28"/>
        </w:rPr>
        <w:t xml:space="preserve">     </w:t>
      </w:r>
      <w:r>
        <w:rPr>
          <w:rStyle w:val="FontStyle11"/>
          <w:sz w:val="28"/>
          <w:szCs w:val="28"/>
        </w:rPr>
        <w:t>9</w:t>
      </w:r>
      <w:r w:rsidRPr="00071C38">
        <w:rPr>
          <w:rStyle w:val="FontStyle11"/>
          <w:sz w:val="28"/>
          <w:szCs w:val="28"/>
        </w:rPr>
        <w:t>.</w:t>
      </w:r>
      <w:r w:rsidRPr="00071C38">
        <w:rPr>
          <w:sz w:val="28"/>
          <w:szCs w:val="28"/>
        </w:rPr>
        <w:t xml:space="preserve"> Часть 3 статьи 35 Устава изложить в следующей редакции:</w:t>
      </w:r>
    </w:p>
    <w:p w:rsidR="005553DB" w:rsidRPr="00071C38" w:rsidRDefault="005553DB" w:rsidP="005553DB">
      <w:pPr>
        <w:ind w:firstLine="708"/>
        <w:jc w:val="both"/>
        <w:rPr>
          <w:color w:val="000000"/>
          <w:sz w:val="28"/>
          <w:szCs w:val="28"/>
        </w:rPr>
      </w:pPr>
      <w:r w:rsidRPr="00071C38">
        <w:rPr>
          <w:color w:val="000000"/>
          <w:sz w:val="28"/>
          <w:szCs w:val="28"/>
        </w:rPr>
        <w:t>«3.Официальным опубликованием муниципальных правовых актов считается публикация их полного текста в средствах массовой информации».</w:t>
      </w:r>
    </w:p>
    <w:p w:rsidR="005553DB" w:rsidRPr="00071C38" w:rsidRDefault="005553DB" w:rsidP="005553DB">
      <w:pPr>
        <w:jc w:val="both"/>
        <w:rPr>
          <w:color w:val="000000"/>
          <w:sz w:val="28"/>
          <w:szCs w:val="28"/>
        </w:rPr>
      </w:pPr>
      <w:r w:rsidRPr="00071C38">
        <w:rPr>
          <w:color w:val="000000"/>
          <w:sz w:val="28"/>
          <w:szCs w:val="28"/>
        </w:rPr>
        <w:lastRenderedPageBreak/>
        <w:t xml:space="preserve">     1</w:t>
      </w:r>
      <w:r>
        <w:rPr>
          <w:color w:val="000000"/>
          <w:sz w:val="28"/>
          <w:szCs w:val="28"/>
        </w:rPr>
        <w:t>0</w:t>
      </w:r>
      <w:r w:rsidRPr="00071C38">
        <w:rPr>
          <w:color w:val="000000"/>
          <w:sz w:val="28"/>
          <w:szCs w:val="28"/>
        </w:rPr>
        <w:t>.Часть 4 статьи 35 Устава изложить в следующей редакции:</w:t>
      </w:r>
    </w:p>
    <w:p w:rsidR="005553DB" w:rsidRPr="005553DB" w:rsidRDefault="005553DB" w:rsidP="005553DB">
      <w:pPr>
        <w:pStyle w:val="text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71C38">
        <w:rPr>
          <w:color w:val="000000"/>
          <w:sz w:val="28"/>
          <w:szCs w:val="28"/>
        </w:rPr>
        <w:t>«4. Муниципальные правовые акты могут быть опубликованы  в Полтавском муниципальном вестнике и в иных печатных изданиях, а также доведены до всеобщего сведения (обнародованы) по телевидению и радио, разосланы органам государственной власти, органам местного самоуправления, организациям, должностным лицам, переданы по каналам связи, распространены в машиночитаемой форме».</w:t>
      </w:r>
    </w:p>
    <w:p w:rsidR="005E71C1" w:rsidRPr="003A503E" w:rsidRDefault="005553DB" w:rsidP="005E71C1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11</w:t>
      </w:r>
      <w:r w:rsidR="005E71C1" w:rsidRPr="003A503E">
        <w:rPr>
          <w:color w:val="000000"/>
          <w:sz w:val="28"/>
          <w:szCs w:val="28"/>
        </w:rPr>
        <w:t>. Абзац 2 статьи 53 Устава изложить в следующей редакции:</w:t>
      </w:r>
    </w:p>
    <w:p w:rsidR="005E71C1" w:rsidRDefault="005E71C1" w:rsidP="005E71C1">
      <w:pPr>
        <w:ind w:firstLine="567"/>
        <w:jc w:val="both"/>
        <w:rPr>
          <w:sz w:val="28"/>
          <w:szCs w:val="28"/>
        </w:rPr>
      </w:pPr>
      <w:proofErr w:type="gramStart"/>
      <w:r w:rsidRPr="003A503E">
        <w:rPr>
          <w:sz w:val="28"/>
          <w:szCs w:val="28"/>
        </w:rPr>
        <w:t xml:space="preserve">«Изменения и дополнения, внесенные в устав </w:t>
      </w:r>
      <w:r w:rsidRPr="003A503E">
        <w:rPr>
          <w:bCs/>
          <w:color w:val="000000"/>
          <w:sz w:val="28"/>
          <w:szCs w:val="28"/>
        </w:rPr>
        <w:t>Полтавского городского поселения</w:t>
      </w:r>
      <w:r w:rsidRPr="003A503E">
        <w:rPr>
          <w:sz w:val="28"/>
          <w:szCs w:val="28"/>
        </w:rPr>
        <w:t xml:space="preserve"> и изменяющие структуру органов местного самоуправления, разграничение полномочий между органами местного самоуправления (за исключением случаев приведения устава </w:t>
      </w:r>
      <w:r w:rsidRPr="003A503E">
        <w:rPr>
          <w:bCs/>
          <w:color w:val="000000"/>
          <w:sz w:val="28"/>
          <w:szCs w:val="28"/>
        </w:rPr>
        <w:t>Полтавского городского поселения</w:t>
      </w:r>
      <w:r w:rsidRPr="003A503E">
        <w:rPr>
          <w:sz w:val="28"/>
          <w:szCs w:val="28"/>
        </w:rPr>
        <w:t xml:space="preserve"> в соответствие с федеральными законами, а также изменения полномочий, срока полномочий, порядка избрания выборных должностных лиц местного самоуправления), вступают в силу после истечения срока полномочий Совета </w:t>
      </w:r>
      <w:r w:rsidRPr="003A503E">
        <w:rPr>
          <w:bCs/>
          <w:color w:val="000000"/>
          <w:sz w:val="28"/>
          <w:szCs w:val="28"/>
        </w:rPr>
        <w:t>Полтавского городского поселения</w:t>
      </w:r>
      <w:r w:rsidRPr="003A503E">
        <w:rPr>
          <w:sz w:val="28"/>
          <w:szCs w:val="28"/>
        </w:rPr>
        <w:t>, принявшего муниципальный</w:t>
      </w:r>
      <w:proofErr w:type="gramEnd"/>
      <w:r w:rsidRPr="003A503E">
        <w:rPr>
          <w:sz w:val="28"/>
          <w:szCs w:val="28"/>
        </w:rPr>
        <w:t xml:space="preserve"> правовой акт о внесении указанных изменений и дополнений в устав </w:t>
      </w:r>
      <w:r w:rsidRPr="003A503E">
        <w:rPr>
          <w:bCs/>
          <w:color w:val="000000"/>
          <w:sz w:val="28"/>
          <w:szCs w:val="28"/>
        </w:rPr>
        <w:t>Полтавского городского поселения</w:t>
      </w:r>
      <w:r w:rsidRPr="003A503E">
        <w:rPr>
          <w:sz w:val="28"/>
          <w:szCs w:val="28"/>
        </w:rPr>
        <w:t>».</w:t>
      </w:r>
    </w:p>
    <w:p w:rsidR="00D913B9" w:rsidRPr="004A5A0A" w:rsidRDefault="00D913B9" w:rsidP="00D913B9">
      <w:pPr>
        <w:ind w:left="-142" w:firstLine="284"/>
        <w:jc w:val="both"/>
        <w:rPr>
          <w:rStyle w:val="FontStyle11"/>
          <w:sz w:val="28"/>
          <w:szCs w:val="28"/>
        </w:rPr>
      </w:pPr>
      <w:r>
        <w:rPr>
          <w:sz w:val="28"/>
          <w:szCs w:val="28"/>
          <w:lang w:val="en-US"/>
        </w:rPr>
        <w:t>II</w:t>
      </w:r>
      <w:r w:rsidRPr="004A5A0A">
        <w:rPr>
          <w:sz w:val="28"/>
          <w:szCs w:val="28"/>
        </w:rPr>
        <w:t>. Главе Полтавского городского поселения в порядке, установленном Федеральным законом от 21 июля 2005 года № 97-ФЗ «О государственной регистрации уставов муниципальных образований», представить настоящее Решение на государственную регистрацию в уполномоченный федеральный орган исполнительной власти в сфере регистрации уставов муниципальных образований.</w:t>
      </w:r>
    </w:p>
    <w:p w:rsidR="00D913B9" w:rsidRPr="004A5A0A" w:rsidRDefault="00D913B9" w:rsidP="00D913B9">
      <w:pPr>
        <w:ind w:left="-142" w:firstLine="284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  <w:lang w:val="en-US"/>
        </w:rPr>
        <w:t>III</w:t>
      </w:r>
      <w:r w:rsidRPr="004A5A0A">
        <w:rPr>
          <w:rStyle w:val="FontStyle11"/>
          <w:sz w:val="28"/>
          <w:szCs w:val="28"/>
        </w:rPr>
        <w:t>. Настоящее Решение вступает в силу со дня его официального опубликования (обнародования), произведенного после его государственной регистрации.</w:t>
      </w:r>
    </w:p>
    <w:p w:rsidR="005E71C1" w:rsidRPr="00EC1FD9" w:rsidRDefault="005E71C1" w:rsidP="005E71C1">
      <w:pPr>
        <w:ind w:left="-142" w:firstLine="284"/>
        <w:jc w:val="both"/>
        <w:rPr>
          <w:rStyle w:val="FontStyle11"/>
          <w:sz w:val="28"/>
          <w:szCs w:val="28"/>
        </w:rPr>
      </w:pPr>
    </w:p>
    <w:p w:rsidR="005E71C1" w:rsidRPr="008277F5" w:rsidRDefault="005E71C1" w:rsidP="005E71C1">
      <w:pPr>
        <w:ind w:left="-142" w:firstLine="284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Глава </w:t>
      </w:r>
      <w:proofErr w:type="gramStart"/>
      <w:r>
        <w:rPr>
          <w:rStyle w:val="FontStyle11"/>
          <w:sz w:val="28"/>
          <w:szCs w:val="28"/>
        </w:rPr>
        <w:t>Полтавского</w:t>
      </w:r>
      <w:proofErr w:type="gramEnd"/>
      <w:r>
        <w:rPr>
          <w:rStyle w:val="FontStyle11"/>
          <w:sz w:val="28"/>
          <w:szCs w:val="28"/>
        </w:rPr>
        <w:t xml:space="preserve"> </w:t>
      </w:r>
    </w:p>
    <w:p w:rsidR="005E71C1" w:rsidRDefault="005E71C1" w:rsidP="005E71C1">
      <w:pPr>
        <w:ind w:left="-142" w:firstLine="284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городского</w:t>
      </w:r>
      <w:r w:rsidRPr="00333DDC">
        <w:rPr>
          <w:rStyle w:val="FontStyle11"/>
          <w:sz w:val="28"/>
          <w:szCs w:val="28"/>
        </w:rPr>
        <w:t xml:space="preserve"> </w:t>
      </w:r>
      <w:r>
        <w:rPr>
          <w:rStyle w:val="FontStyle11"/>
          <w:sz w:val="28"/>
          <w:szCs w:val="28"/>
        </w:rPr>
        <w:t>поселения                                                                     М.И.Руденко</w:t>
      </w:r>
    </w:p>
    <w:p w:rsidR="005E71C1" w:rsidRDefault="005E71C1" w:rsidP="005E71C1">
      <w:pPr>
        <w:ind w:left="-142" w:firstLine="284"/>
        <w:jc w:val="both"/>
        <w:rPr>
          <w:rStyle w:val="FontStyle11"/>
          <w:sz w:val="28"/>
          <w:szCs w:val="28"/>
        </w:rPr>
      </w:pPr>
    </w:p>
    <w:p w:rsidR="005E71C1" w:rsidRDefault="005E71C1" w:rsidP="005E71C1">
      <w:pPr>
        <w:jc w:val="center"/>
      </w:pPr>
    </w:p>
    <w:p w:rsidR="005E71C1" w:rsidRPr="004A5A0A" w:rsidRDefault="005E71C1" w:rsidP="005E71C1">
      <w:pPr>
        <w:jc w:val="both"/>
        <w:rPr>
          <w:rStyle w:val="FontStyle11"/>
          <w:sz w:val="28"/>
          <w:szCs w:val="28"/>
        </w:rPr>
      </w:pPr>
      <w:r w:rsidRPr="004A5A0A">
        <w:rPr>
          <w:rStyle w:val="FontStyle11"/>
          <w:sz w:val="28"/>
          <w:szCs w:val="28"/>
        </w:rPr>
        <w:t xml:space="preserve">Председатель Совета </w:t>
      </w:r>
    </w:p>
    <w:p w:rsidR="005E71C1" w:rsidRPr="007711E5" w:rsidRDefault="005E71C1" w:rsidP="005E71C1">
      <w:pPr>
        <w:jc w:val="both"/>
        <w:rPr>
          <w:sz w:val="28"/>
          <w:szCs w:val="28"/>
        </w:rPr>
      </w:pPr>
      <w:r w:rsidRPr="004A5A0A">
        <w:rPr>
          <w:rStyle w:val="FontStyle11"/>
          <w:sz w:val="28"/>
          <w:szCs w:val="28"/>
        </w:rPr>
        <w:t xml:space="preserve">Полтавского городского поселения                          </w:t>
      </w:r>
      <w:r>
        <w:rPr>
          <w:rStyle w:val="FontStyle11"/>
          <w:sz w:val="28"/>
          <w:szCs w:val="28"/>
        </w:rPr>
        <w:t xml:space="preserve">                </w:t>
      </w:r>
      <w:r w:rsidR="00071C38">
        <w:rPr>
          <w:rStyle w:val="FontStyle11"/>
          <w:sz w:val="28"/>
          <w:szCs w:val="28"/>
        </w:rPr>
        <w:t xml:space="preserve">       </w:t>
      </w:r>
      <w:r w:rsidRPr="004A5A0A">
        <w:rPr>
          <w:rStyle w:val="FontStyle11"/>
          <w:sz w:val="28"/>
          <w:szCs w:val="28"/>
        </w:rPr>
        <w:t xml:space="preserve">Н.Н. </w:t>
      </w:r>
      <w:proofErr w:type="spellStart"/>
      <w:r w:rsidRPr="004A5A0A">
        <w:rPr>
          <w:rStyle w:val="FontStyle11"/>
          <w:sz w:val="28"/>
          <w:szCs w:val="28"/>
        </w:rPr>
        <w:t>Танский</w:t>
      </w:r>
      <w:proofErr w:type="spellEnd"/>
    </w:p>
    <w:p w:rsidR="005E71C1" w:rsidRPr="00BD4A39" w:rsidRDefault="005E71C1" w:rsidP="005E71C1"/>
    <w:p w:rsidR="00D722D7" w:rsidRDefault="00D722D7"/>
    <w:sectPr w:rsidR="00D722D7" w:rsidSect="005E71C1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D1E3A"/>
    <w:multiLevelType w:val="hybridMultilevel"/>
    <w:tmpl w:val="39828C90"/>
    <w:lvl w:ilvl="0" w:tplc="8F9E129C">
      <w:start w:val="1"/>
      <w:numFmt w:val="upperRoman"/>
      <w:lvlText w:val="%1."/>
      <w:lvlJc w:val="left"/>
      <w:pPr>
        <w:ind w:left="1624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5E71C1"/>
    <w:rsid w:val="00071C38"/>
    <w:rsid w:val="00154BC8"/>
    <w:rsid w:val="00171ABF"/>
    <w:rsid w:val="001F22E8"/>
    <w:rsid w:val="00255C0E"/>
    <w:rsid w:val="00507991"/>
    <w:rsid w:val="005553DB"/>
    <w:rsid w:val="005E71C1"/>
    <w:rsid w:val="0061159C"/>
    <w:rsid w:val="006B2F6D"/>
    <w:rsid w:val="0077267A"/>
    <w:rsid w:val="007B21BF"/>
    <w:rsid w:val="007B50C3"/>
    <w:rsid w:val="007E66AF"/>
    <w:rsid w:val="00AC41FF"/>
    <w:rsid w:val="00B32020"/>
    <w:rsid w:val="00D722D7"/>
    <w:rsid w:val="00D913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1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E71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Title">
    <w:name w:val="ConsTitle"/>
    <w:rsid w:val="005E71C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styleId="a3">
    <w:name w:val="Hyperlink"/>
    <w:uiPriority w:val="99"/>
    <w:rsid w:val="005E71C1"/>
    <w:rPr>
      <w:color w:val="0000FF"/>
      <w:u w:val="single"/>
    </w:rPr>
  </w:style>
  <w:style w:type="character" w:customStyle="1" w:styleId="FontStyle11">
    <w:name w:val="Font Style11"/>
    <w:basedOn w:val="a0"/>
    <w:rsid w:val="005E71C1"/>
    <w:rPr>
      <w:rFonts w:ascii="Times New Roman" w:hAnsi="Times New Roman" w:cs="Times New Roman" w:hint="default"/>
      <w:sz w:val="24"/>
      <w:szCs w:val="24"/>
    </w:rPr>
  </w:style>
  <w:style w:type="paragraph" w:customStyle="1" w:styleId="text">
    <w:name w:val="text"/>
    <w:basedOn w:val="a"/>
    <w:rsid w:val="005E71C1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86367.2803/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86367.280303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86367.1410012/" TargetMode="External"/><Relationship Id="rId11" Type="http://schemas.openxmlformats.org/officeDocument/2006/relationships/theme" Target="theme/theme1.xml"/><Relationship Id="rId5" Type="http://schemas.openxmlformats.org/officeDocument/2006/relationships/hyperlink" Target="garantF1://86367.14101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garantf1://86367.2805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1091</Words>
  <Characters>6225</Characters>
  <Application>Microsoft Office Word</Application>
  <DocSecurity>0</DocSecurity>
  <Lines>51</Lines>
  <Paragraphs>14</Paragraphs>
  <ScaleCrop>false</ScaleCrop>
  <Company/>
  <LinksUpToDate>false</LinksUpToDate>
  <CharactersWithSpaces>7302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Полтавка1</dc:creator>
  <cp:lastModifiedBy>ADM_PGP</cp:lastModifiedBy>
  <cp:revision>11</cp:revision>
  <cp:lastPrinted>2018-06-01T05:08:00Z</cp:lastPrinted>
  <dcterms:created xsi:type="dcterms:W3CDTF">2018-04-09T04:38:00Z</dcterms:created>
  <dcterms:modified xsi:type="dcterms:W3CDTF">2018-06-01T05:22:00Z</dcterms:modified>
</cp:coreProperties>
</file>