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3E" w:rsidRDefault="003A503E" w:rsidP="003A503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3A503E" w:rsidRDefault="003A503E" w:rsidP="003A503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A503E" w:rsidRDefault="003A503E" w:rsidP="003A503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СОВЕТ  ГОРОДСКОГО ПОСЕЛЕНИЯ</w:t>
      </w:r>
    </w:p>
    <w:p w:rsidR="003A503E" w:rsidRDefault="003A503E" w:rsidP="003A503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3A503E" w:rsidRDefault="003A503E" w:rsidP="003A503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3A503E" w:rsidRDefault="003A503E" w:rsidP="003A503E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3A503E" w:rsidRDefault="0013452C" w:rsidP="003A503E">
      <w:pPr>
        <w:pStyle w:val="ConsPlusTitle"/>
        <w:widowControl/>
        <w:ind w:left="-567"/>
        <w:rPr>
          <w:rFonts w:ascii="Times New Roman" w:hAnsi="Times New Roman"/>
          <w:b w:val="0"/>
          <w:bCs w:val="0"/>
          <w:sz w:val="28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4"/>
        </w:rPr>
        <w:t xml:space="preserve">от </w:t>
      </w:r>
      <w:r w:rsidR="000958BC">
        <w:rPr>
          <w:rFonts w:ascii="Times New Roman" w:hAnsi="Times New Roman"/>
          <w:b w:val="0"/>
          <w:bCs w:val="0"/>
          <w:sz w:val="28"/>
          <w:szCs w:val="24"/>
        </w:rPr>
        <w:t>29</w:t>
      </w:r>
      <w:r>
        <w:rPr>
          <w:rFonts w:ascii="Times New Roman" w:hAnsi="Times New Roman"/>
          <w:b w:val="0"/>
          <w:bCs w:val="0"/>
          <w:sz w:val="28"/>
          <w:szCs w:val="24"/>
        </w:rPr>
        <w:t xml:space="preserve"> марта </w:t>
      </w:r>
      <w:r w:rsidR="003A503E">
        <w:rPr>
          <w:rFonts w:ascii="Times New Roman" w:hAnsi="Times New Roman"/>
          <w:b w:val="0"/>
          <w:bCs w:val="0"/>
          <w:sz w:val="28"/>
          <w:szCs w:val="24"/>
        </w:rPr>
        <w:t xml:space="preserve">2018 года </w:t>
      </w:r>
      <w:r w:rsidR="003A503E">
        <w:rPr>
          <w:rFonts w:ascii="Times New Roman" w:hAnsi="Times New Roman"/>
          <w:b w:val="0"/>
          <w:bCs w:val="0"/>
          <w:sz w:val="28"/>
          <w:szCs w:val="24"/>
        </w:rPr>
        <w:tab/>
      </w:r>
      <w:r w:rsidR="003A503E">
        <w:rPr>
          <w:rFonts w:ascii="Times New Roman" w:hAnsi="Times New Roman"/>
          <w:b w:val="0"/>
          <w:bCs w:val="0"/>
          <w:sz w:val="28"/>
          <w:szCs w:val="24"/>
        </w:rPr>
        <w:tab/>
      </w:r>
      <w:r w:rsidR="003A503E"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</w:t>
      </w:r>
      <w:r w:rsidR="003A503E">
        <w:rPr>
          <w:rFonts w:ascii="Times New Roman" w:hAnsi="Times New Roman"/>
          <w:b w:val="0"/>
          <w:bCs w:val="0"/>
          <w:sz w:val="28"/>
          <w:szCs w:val="24"/>
        </w:rPr>
        <w:tab/>
      </w:r>
      <w:r w:rsidR="003A503E">
        <w:rPr>
          <w:rFonts w:ascii="Times New Roman" w:hAnsi="Times New Roman"/>
          <w:b w:val="0"/>
          <w:bCs w:val="0"/>
          <w:sz w:val="28"/>
          <w:szCs w:val="24"/>
        </w:rPr>
        <w:tab/>
        <w:t xml:space="preserve">                          </w:t>
      </w:r>
      <w:r w:rsidR="007C64BC">
        <w:rPr>
          <w:rFonts w:ascii="Times New Roman" w:hAnsi="Times New Roman"/>
          <w:b w:val="0"/>
          <w:bCs w:val="0"/>
          <w:sz w:val="28"/>
          <w:szCs w:val="24"/>
        </w:rPr>
        <w:t xml:space="preserve">            </w:t>
      </w:r>
      <w:r w:rsidR="003A503E">
        <w:rPr>
          <w:rFonts w:ascii="Times New Roman" w:hAnsi="Times New Roman"/>
          <w:b w:val="0"/>
          <w:bCs w:val="0"/>
          <w:sz w:val="28"/>
          <w:szCs w:val="24"/>
        </w:rPr>
        <w:t xml:space="preserve"> № </w:t>
      </w:r>
      <w:r>
        <w:rPr>
          <w:rFonts w:ascii="Times New Roman" w:hAnsi="Times New Roman"/>
          <w:b w:val="0"/>
          <w:bCs w:val="0"/>
          <w:sz w:val="28"/>
          <w:szCs w:val="24"/>
        </w:rPr>
        <w:t>17</w:t>
      </w:r>
    </w:p>
    <w:p w:rsidR="003A503E" w:rsidRDefault="003A503E" w:rsidP="003A503E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3A503E" w:rsidRDefault="003A503E" w:rsidP="003A503E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4"/>
        </w:rPr>
      </w:pPr>
    </w:p>
    <w:p w:rsidR="003A503E" w:rsidRPr="008277F5" w:rsidRDefault="003A503E" w:rsidP="003A503E">
      <w:pPr>
        <w:jc w:val="center"/>
        <w:rPr>
          <w:b/>
          <w:sz w:val="28"/>
        </w:rPr>
      </w:pPr>
      <w:r w:rsidRPr="008277F5">
        <w:rPr>
          <w:b/>
          <w:sz w:val="28"/>
        </w:rPr>
        <w:t>О проекте изменений</w:t>
      </w:r>
      <w:r w:rsidR="0061154A">
        <w:rPr>
          <w:b/>
          <w:sz w:val="28"/>
        </w:rPr>
        <w:t xml:space="preserve"> и дополнений</w:t>
      </w:r>
      <w:r w:rsidRPr="008277F5">
        <w:rPr>
          <w:b/>
          <w:sz w:val="28"/>
        </w:rPr>
        <w:t xml:space="preserve"> в Устав муниципального образования Полтавского городского поселения Полтавского муниципального района </w:t>
      </w:r>
      <w:r w:rsidRPr="008277F5">
        <w:rPr>
          <w:b/>
          <w:sz w:val="28"/>
          <w:szCs w:val="28"/>
        </w:rPr>
        <w:t>Омской области</w:t>
      </w:r>
    </w:p>
    <w:p w:rsidR="003A503E" w:rsidRPr="008277F5" w:rsidRDefault="003A503E" w:rsidP="003A503E">
      <w:pPr>
        <w:pStyle w:val="ConsPlusTitle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A503E" w:rsidRPr="003A503E" w:rsidRDefault="003A503E" w:rsidP="003A503E">
      <w:pPr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района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Омской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области,</w:t>
      </w:r>
      <w:r w:rsidRPr="003A503E">
        <w:rPr>
          <w:spacing w:val="-20"/>
          <w:sz w:val="28"/>
          <w:szCs w:val="28"/>
        </w:rPr>
        <w:t xml:space="preserve"> </w:t>
      </w:r>
      <w:r w:rsidRPr="003A503E">
        <w:rPr>
          <w:sz w:val="28"/>
          <w:szCs w:val="28"/>
        </w:rPr>
        <w:t>Совет Полтавского городского поселения решил:</w:t>
      </w:r>
    </w:p>
    <w:p w:rsidR="003A503E" w:rsidRPr="003A503E" w:rsidRDefault="003A503E" w:rsidP="003A503E">
      <w:pPr>
        <w:numPr>
          <w:ilvl w:val="0"/>
          <w:numId w:val="1"/>
        </w:numPr>
        <w:ind w:left="0" w:firstLine="567"/>
        <w:jc w:val="both"/>
        <w:rPr>
          <w:color w:val="000000"/>
          <w:sz w:val="28"/>
          <w:szCs w:val="28"/>
        </w:rPr>
      </w:pPr>
      <w:r w:rsidRPr="003A503E">
        <w:rPr>
          <w:color w:val="000000"/>
          <w:sz w:val="28"/>
          <w:szCs w:val="28"/>
        </w:rPr>
        <w:t xml:space="preserve"> Внести изменения в Устав </w:t>
      </w:r>
      <w:r w:rsidRPr="003A503E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3A503E">
        <w:rPr>
          <w:color w:val="000000"/>
          <w:sz w:val="28"/>
          <w:szCs w:val="28"/>
        </w:rPr>
        <w:t>.</w:t>
      </w:r>
    </w:p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1. Пункт 21 части 1 статьи 3 Устава изложить в следующей редакции:</w:t>
      </w:r>
    </w:p>
    <w:p w:rsidR="003A503E" w:rsidRPr="003A503E" w:rsidRDefault="003A503E" w:rsidP="003A503E">
      <w:pPr>
        <w:ind w:firstLine="567"/>
        <w:jc w:val="both"/>
        <w:rPr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 xml:space="preserve">«21) </w:t>
      </w:r>
      <w:r w:rsidRPr="003A503E">
        <w:rPr>
          <w:rFonts w:eastAsia="Calibri"/>
          <w:sz w:val="28"/>
          <w:szCs w:val="28"/>
          <w:lang w:eastAsia="en-US"/>
        </w:rPr>
        <w:t xml:space="preserve">утверждение правил благоустройства территории </w:t>
      </w:r>
      <w:r w:rsidRPr="003A503E">
        <w:rPr>
          <w:sz w:val="28"/>
          <w:szCs w:val="28"/>
        </w:rPr>
        <w:t>городского</w:t>
      </w:r>
      <w:r w:rsidRPr="003A503E">
        <w:rPr>
          <w:rFonts w:eastAsia="Calibri"/>
          <w:sz w:val="28"/>
          <w:szCs w:val="28"/>
          <w:lang w:eastAsia="en-US"/>
        </w:rPr>
        <w:t xml:space="preserve">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r w:rsidRPr="003A503E">
        <w:rPr>
          <w:sz w:val="28"/>
          <w:szCs w:val="28"/>
        </w:rPr>
        <w:t>городского</w:t>
      </w:r>
      <w:r w:rsidRPr="003A503E">
        <w:rPr>
          <w:rFonts w:eastAsia="Calibri"/>
          <w:sz w:val="28"/>
          <w:szCs w:val="28"/>
          <w:lang w:eastAsia="en-US"/>
        </w:rPr>
        <w:t xml:space="preserve"> поселения».</w:t>
      </w:r>
    </w:p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A503E">
        <w:rPr>
          <w:color w:val="000000"/>
          <w:sz w:val="28"/>
          <w:szCs w:val="28"/>
        </w:rPr>
        <w:t>2.</w:t>
      </w:r>
      <w:bookmarkStart w:id="0" w:name="sub_32"/>
      <w:r w:rsidRPr="003A503E">
        <w:rPr>
          <w:color w:val="000000"/>
          <w:sz w:val="28"/>
          <w:szCs w:val="28"/>
        </w:rPr>
        <w:t xml:space="preserve"> В части 1 </w:t>
      </w:r>
      <w:hyperlink r:id="rId5" w:history="1">
        <w:r w:rsidRPr="003A503E">
          <w:rPr>
            <w:rStyle w:val="a3"/>
            <w:color w:val="000000"/>
            <w:sz w:val="28"/>
            <w:szCs w:val="28"/>
          </w:rPr>
          <w:t>статьи 3.2</w:t>
        </w:r>
      </w:hyperlink>
      <w:r w:rsidRPr="003A503E">
        <w:rPr>
          <w:color w:val="000000"/>
          <w:sz w:val="28"/>
          <w:szCs w:val="28"/>
        </w:rPr>
        <w:t xml:space="preserve"> Устава:</w:t>
      </w:r>
    </w:p>
    <w:p w:rsidR="003A503E" w:rsidRPr="003A503E" w:rsidRDefault="003A503E" w:rsidP="003A503E">
      <w:pPr>
        <w:ind w:firstLine="567"/>
        <w:rPr>
          <w:sz w:val="28"/>
          <w:szCs w:val="28"/>
        </w:rPr>
      </w:pPr>
      <w:r w:rsidRPr="003A503E">
        <w:rPr>
          <w:color w:val="000000"/>
          <w:sz w:val="28"/>
          <w:szCs w:val="28"/>
        </w:rPr>
        <w:t xml:space="preserve">-  </w:t>
      </w:r>
      <w:hyperlink r:id="rId6" w:history="1">
        <w:r w:rsidRPr="003A503E">
          <w:rPr>
            <w:rStyle w:val="a3"/>
            <w:color w:val="000000"/>
            <w:sz w:val="28"/>
            <w:szCs w:val="28"/>
          </w:rPr>
          <w:t>пункт 12 -</w:t>
        </w:r>
      </w:hyperlink>
      <w:r w:rsidRPr="003A503E">
        <w:rPr>
          <w:color w:val="000000"/>
          <w:sz w:val="28"/>
          <w:szCs w:val="28"/>
        </w:rPr>
        <w:t xml:space="preserve"> признать</w:t>
      </w:r>
      <w:r w:rsidRPr="003A503E">
        <w:rPr>
          <w:sz w:val="28"/>
          <w:szCs w:val="28"/>
        </w:rPr>
        <w:t xml:space="preserve"> утратившим силу; </w:t>
      </w:r>
    </w:p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3. В статье 10 Устава:</w:t>
      </w:r>
    </w:p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A503E">
        <w:rPr>
          <w:rFonts w:eastAsia="Calibri"/>
          <w:sz w:val="28"/>
          <w:szCs w:val="28"/>
          <w:lang w:eastAsia="en-US"/>
        </w:rPr>
        <w:t>- наименование статьи изложить в следующей редакции:</w:t>
      </w:r>
    </w:p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A503E">
        <w:rPr>
          <w:rFonts w:eastAsia="Calibri"/>
          <w:sz w:val="28"/>
          <w:szCs w:val="28"/>
          <w:lang w:eastAsia="en-US"/>
        </w:rPr>
        <w:t>«</w:t>
      </w:r>
      <w:r w:rsidRPr="003A503E">
        <w:rPr>
          <w:rFonts w:eastAsia="Calibri"/>
          <w:bCs/>
          <w:color w:val="26282F"/>
          <w:sz w:val="28"/>
          <w:szCs w:val="28"/>
          <w:lang w:eastAsia="en-US"/>
        </w:rPr>
        <w:t>Статья 10.</w:t>
      </w:r>
      <w:r w:rsidRPr="003A503E">
        <w:rPr>
          <w:rFonts w:eastAsia="Calibri"/>
          <w:sz w:val="28"/>
          <w:szCs w:val="28"/>
          <w:lang w:eastAsia="en-US"/>
        </w:rPr>
        <w:t xml:space="preserve"> Публичные слушания, общественные обсуждения».</w:t>
      </w:r>
    </w:p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sz w:val="28"/>
          <w:szCs w:val="28"/>
        </w:rPr>
        <w:t xml:space="preserve">- </w:t>
      </w:r>
      <w:hyperlink r:id="rId7" w:history="1">
        <w:r w:rsidRPr="003A503E">
          <w:rPr>
            <w:rStyle w:val="a3"/>
            <w:rFonts w:eastAsia="Calibri"/>
            <w:color w:val="000000"/>
            <w:sz w:val="28"/>
            <w:szCs w:val="28"/>
          </w:rPr>
          <w:t>пункт 3</w:t>
        </w:r>
      </w:hyperlink>
      <w:r w:rsidRPr="003A503E">
        <w:rPr>
          <w:sz w:val="28"/>
          <w:szCs w:val="28"/>
        </w:rPr>
        <w:t xml:space="preserve"> </w:t>
      </w:r>
      <w:hyperlink r:id="rId8" w:history="1">
        <w:r w:rsidRPr="003A503E">
          <w:rPr>
            <w:rStyle w:val="a3"/>
            <w:rFonts w:eastAsia="Calibri"/>
            <w:color w:val="000000"/>
            <w:sz w:val="28"/>
            <w:szCs w:val="28"/>
          </w:rPr>
          <w:t xml:space="preserve">части 2 </w:t>
        </w:r>
      </w:hyperlink>
      <w:bookmarkEnd w:id="0"/>
      <w:r w:rsidRPr="003A503E">
        <w:rPr>
          <w:rFonts w:eastAsia="Calibri"/>
          <w:color w:val="000000"/>
          <w:sz w:val="28"/>
          <w:szCs w:val="28"/>
        </w:rPr>
        <w:t>- признать утратившим силу;</w:t>
      </w:r>
    </w:p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bookmarkStart w:id="1" w:name="sub_23"/>
      <w:r w:rsidRPr="003A503E">
        <w:rPr>
          <w:rFonts w:eastAsia="Calibri"/>
          <w:color w:val="000000"/>
          <w:sz w:val="28"/>
          <w:szCs w:val="28"/>
        </w:rPr>
        <w:t>-</w:t>
      </w:r>
      <w:r w:rsidRPr="003A503E">
        <w:rPr>
          <w:color w:val="000000"/>
          <w:sz w:val="28"/>
          <w:szCs w:val="28"/>
        </w:rPr>
        <w:t xml:space="preserve"> часть 3 изложить в следующей редакции:</w:t>
      </w:r>
    </w:p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 xml:space="preserve">«3. Порядок организации и проведения публичных слушаний по проектам и вопросам, указанным в </w:t>
      </w:r>
      <w:hyperlink w:anchor="sub_2803" w:history="1">
        <w:r w:rsidRPr="003A503E">
          <w:rPr>
            <w:color w:val="106BBE"/>
            <w:sz w:val="28"/>
            <w:szCs w:val="28"/>
          </w:rPr>
          <w:t xml:space="preserve">части </w:t>
        </w:r>
      </w:hyperlink>
      <w:r w:rsidRPr="003A503E">
        <w:rPr>
          <w:sz w:val="28"/>
          <w:szCs w:val="28"/>
        </w:rPr>
        <w:t xml:space="preserve">2 настоящей статьи, определяется нормативными правовыми актами Совета Полтавского городского поселения и должен предусматривать заблаговременное оповещение жителей Полтавского городского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Полтавского городского поселения, опубликование </w:t>
      </w:r>
      <w:r w:rsidRPr="003A503E">
        <w:rPr>
          <w:sz w:val="28"/>
          <w:szCs w:val="28"/>
        </w:rPr>
        <w:lastRenderedPageBreak/>
        <w:t>(обнародование) результатов публичных слушаний, включая мотивированное обоснование принятых решений.»</w:t>
      </w:r>
    </w:p>
    <w:bookmarkEnd w:id="1"/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3A503E">
        <w:rPr>
          <w:sz w:val="28"/>
          <w:szCs w:val="28"/>
        </w:rPr>
        <w:t>-</w:t>
      </w:r>
      <w:r w:rsidRPr="003A503E">
        <w:rPr>
          <w:color w:val="000000"/>
          <w:sz w:val="28"/>
          <w:szCs w:val="28"/>
        </w:rPr>
        <w:t xml:space="preserve">дополнить </w:t>
      </w:r>
      <w:hyperlink r:id="rId9" w:history="1">
        <w:r w:rsidRPr="003A503E">
          <w:rPr>
            <w:rStyle w:val="a3"/>
            <w:color w:val="000000"/>
            <w:sz w:val="28"/>
            <w:szCs w:val="28"/>
          </w:rPr>
          <w:t>частью 4</w:t>
        </w:r>
      </w:hyperlink>
      <w:r w:rsidRPr="003A503E">
        <w:rPr>
          <w:color w:val="000000"/>
          <w:sz w:val="28"/>
          <w:szCs w:val="28"/>
        </w:rPr>
        <w:t xml:space="preserve"> следующего содержания:</w:t>
      </w:r>
    </w:p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A503E">
        <w:rPr>
          <w:color w:val="000000"/>
          <w:sz w:val="28"/>
          <w:szCs w:val="28"/>
        </w:rPr>
        <w:t xml:space="preserve"> «4. По проектам генеральных планов, проектам планировки территории, проектам межевания территории, проектам правил благоустройства</w:t>
      </w:r>
      <w:r w:rsidRPr="003A503E">
        <w:rPr>
          <w:sz w:val="28"/>
          <w:szCs w:val="28"/>
        </w:rPr>
        <w:t xml:space="preserve">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Совета городского поселения с учетом положений законодательства о градостроительной деятельности.».</w:t>
      </w:r>
    </w:p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 xml:space="preserve">4.  </w:t>
      </w:r>
      <w:bookmarkStart w:id="2" w:name="sub_31"/>
      <w:r w:rsidR="002155E2" w:rsidRPr="003A503E">
        <w:rPr>
          <w:sz w:val="28"/>
          <w:szCs w:val="28"/>
        </w:rPr>
        <w:fldChar w:fldCharType="begin"/>
      </w:r>
      <w:r w:rsidRPr="003A503E">
        <w:rPr>
          <w:sz w:val="28"/>
          <w:szCs w:val="28"/>
        </w:rPr>
        <w:instrText xml:space="preserve"> HYPERLINK "garantf1://86367.351004/" </w:instrText>
      </w:r>
      <w:r w:rsidR="002155E2" w:rsidRPr="003A503E">
        <w:rPr>
          <w:sz w:val="28"/>
          <w:szCs w:val="28"/>
        </w:rPr>
        <w:fldChar w:fldCharType="separate"/>
      </w:r>
      <w:r w:rsidRPr="003A503E">
        <w:rPr>
          <w:rFonts w:eastAsia="Calibri"/>
          <w:sz w:val="28"/>
          <w:szCs w:val="28"/>
        </w:rPr>
        <w:t>В части 1</w:t>
      </w:r>
      <w:r w:rsidRPr="003A503E">
        <w:rPr>
          <w:rFonts w:eastAsia="Calibri"/>
          <w:color w:val="000000"/>
          <w:sz w:val="28"/>
          <w:szCs w:val="28"/>
        </w:rPr>
        <w:t xml:space="preserve"> статьи 1</w:t>
      </w:r>
      <w:r w:rsidR="002155E2" w:rsidRPr="003A503E">
        <w:rPr>
          <w:sz w:val="28"/>
          <w:szCs w:val="28"/>
        </w:rPr>
        <w:fldChar w:fldCharType="end"/>
      </w:r>
      <w:r w:rsidRPr="003A503E">
        <w:rPr>
          <w:sz w:val="28"/>
          <w:szCs w:val="28"/>
        </w:rPr>
        <w:t>7</w:t>
      </w:r>
      <w:r w:rsidRPr="003A503E">
        <w:rPr>
          <w:rFonts w:eastAsia="Calibri"/>
          <w:color w:val="000000"/>
          <w:sz w:val="28"/>
          <w:szCs w:val="28"/>
        </w:rPr>
        <w:t xml:space="preserve"> Устава: </w:t>
      </w:r>
    </w:p>
    <w:p w:rsidR="003A503E" w:rsidRPr="003A503E" w:rsidRDefault="003A503E" w:rsidP="003A503E">
      <w:pPr>
        <w:ind w:firstLine="567"/>
        <w:jc w:val="both"/>
        <w:rPr>
          <w:rFonts w:eastAsia="Calibri"/>
          <w:color w:val="000000"/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- дополнить пунктом 9.2 следующего содержания:</w:t>
      </w:r>
    </w:p>
    <w:p w:rsidR="003A503E" w:rsidRPr="003A503E" w:rsidRDefault="003A503E" w:rsidP="003A503E">
      <w:pPr>
        <w:ind w:firstLine="567"/>
        <w:rPr>
          <w:sz w:val="28"/>
          <w:szCs w:val="28"/>
        </w:rPr>
      </w:pPr>
      <w:r w:rsidRPr="003A503E">
        <w:rPr>
          <w:rFonts w:eastAsia="Calibri"/>
          <w:color w:val="000000"/>
          <w:sz w:val="28"/>
          <w:szCs w:val="28"/>
        </w:rPr>
        <w:t>«9.2)</w:t>
      </w:r>
      <w:r w:rsidRPr="003A503E">
        <w:rPr>
          <w:sz w:val="28"/>
          <w:szCs w:val="28"/>
        </w:rPr>
        <w:t xml:space="preserve"> утверждение правил благоустройства территории городского поселения.»</w:t>
      </w:r>
    </w:p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A503E">
        <w:rPr>
          <w:rFonts w:eastAsia="Calibri"/>
          <w:sz w:val="28"/>
          <w:szCs w:val="28"/>
        </w:rPr>
        <w:t>5. Пункт 8 статьи 26 Устава – исключить.</w:t>
      </w:r>
    </w:p>
    <w:p w:rsidR="003A503E" w:rsidRPr="003A503E" w:rsidRDefault="003A503E" w:rsidP="003A503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3A503E">
        <w:rPr>
          <w:rFonts w:eastAsia="Calibri"/>
          <w:sz w:val="28"/>
          <w:szCs w:val="28"/>
        </w:rPr>
        <w:t>6.Статью 28 Устава дополнить абзацем следующего содержания:</w:t>
      </w:r>
    </w:p>
    <w:p w:rsidR="003A503E" w:rsidRPr="003A503E" w:rsidRDefault="003A503E" w:rsidP="003A503E">
      <w:pPr>
        <w:ind w:firstLine="567"/>
        <w:jc w:val="both"/>
        <w:rPr>
          <w:rFonts w:eastAsia="Calibri"/>
          <w:sz w:val="28"/>
          <w:szCs w:val="28"/>
        </w:rPr>
      </w:pPr>
      <w:r w:rsidRPr="003A503E">
        <w:rPr>
          <w:rFonts w:eastAsia="Calibri"/>
          <w:sz w:val="28"/>
          <w:szCs w:val="28"/>
        </w:rPr>
        <w:t xml:space="preserve">«В случае, если Глава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, полномочия которого прекращены досрочно на основании правового акта Губернатора Омской Области об отрешении от должности Главы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либо на основании решения Совета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об удалении Главы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в отставку, обжалует данные правовой акт или решение в судебном порядке, Совет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не вправе принимать решение об избрании Главы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, избираемого Советом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rFonts w:eastAsia="Calibri"/>
          <w:sz w:val="28"/>
          <w:szCs w:val="28"/>
        </w:rPr>
        <w:t xml:space="preserve"> из числа кандидатов, представленных конкурсной комиссией по результатам конкурса, до вступления решения суда в законную силу.».</w:t>
      </w:r>
    </w:p>
    <w:p w:rsidR="003A503E" w:rsidRPr="003A503E" w:rsidRDefault="003A503E" w:rsidP="003A503E">
      <w:pPr>
        <w:ind w:firstLine="567"/>
        <w:jc w:val="both"/>
        <w:rPr>
          <w:sz w:val="28"/>
          <w:szCs w:val="28"/>
        </w:rPr>
      </w:pPr>
      <w:r w:rsidRPr="003A503E">
        <w:rPr>
          <w:bCs/>
          <w:color w:val="000000"/>
          <w:sz w:val="28"/>
          <w:szCs w:val="28"/>
        </w:rPr>
        <w:t>7. Часть 1 статьи 29 Устава изложить в следующей редакции:</w:t>
      </w:r>
    </w:p>
    <w:p w:rsidR="003A503E" w:rsidRPr="003A503E" w:rsidRDefault="003A503E" w:rsidP="003A503E">
      <w:pPr>
        <w:adjustRightInd w:val="0"/>
        <w:ind w:firstLine="567"/>
        <w:jc w:val="both"/>
        <w:rPr>
          <w:sz w:val="28"/>
          <w:szCs w:val="28"/>
        </w:rPr>
      </w:pPr>
      <w:r w:rsidRPr="003A503E">
        <w:rPr>
          <w:bCs/>
          <w:color w:val="000000"/>
          <w:sz w:val="28"/>
          <w:szCs w:val="28"/>
        </w:rPr>
        <w:t>«</w:t>
      </w:r>
      <w:r w:rsidRPr="003A503E">
        <w:rPr>
          <w:color w:val="000000"/>
          <w:sz w:val="28"/>
          <w:szCs w:val="28"/>
        </w:rPr>
        <w:t xml:space="preserve">1. </w:t>
      </w:r>
      <w:r w:rsidRPr="003A503E">
        <w:rPr>
          <w:sz w:val="28"/>
          <w:szCs w:val="28"/>
        </w:rPr>
        <w:t>В случае досрочного прекращения полномочий главы Полтавского</w:t>
      </w:r>
      <w:r w:rsidRPr="003A503E">
        <w:rPr>
          <w:color w:val="000000"/>
          <w:sz w:val="28"/>
          <w:szCs w:val="28"/>
        </w:rPr>
        <w:t xml:space="preserve"> городского поселения</w:t>
      </w:r>
      <w:r w:rsidRPr="003A503E">
        <w:rPr>
          <w:sz w:val="28"/>
          <w:szCs w:val="28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Полтавского</w:t>
      </w:r>
      <w:r w:rsidRPr="003A503E">
        <w:rPr>
          <w:color w:val="000000"/>
          <w:sz w:val="28"/>
          <w:szCs w:val="28"/>
        </w:rPr>
        <w:t xml:space="preserve"> городского поселения</w:t>
      </w:r>
      <w:r w:rsidRPr="003A503E">
        <w:rPr>
          <w:sz w:val="28"/>
          <w:szCs w:val="28"/>
        </w:rPr>
        <w:t>.</w:t>
      </w:r>
      <w:r w:rsidRPr="003A503E">
        <w:rPr>
          <w:color w:val="000000"/>
          <w:sz w:val="28"/>
          <w:szCs w:val="28"/>
        </w:rPr>
        <w:t>»</w:t>
      </w:r>
      <w:r w:rsidRPr="003A503E">
        <w:rPr>
          <w:sz w:val="28"/>
          <w:szCs w:val="28"/>
        </w:rPr>
        <w:t xml:space="preserve">. </w:t>
      </w:r>
    </w:p>
    <w:bookmarkEnd w:id="2"/>
    <w:p w:rsidR="003A503E" w:rsidRPr="003A503E" w:rsidRDefault="003A503E" w:rsidP="003A503E">
      <w:pPr>
        <w:ind w:firstLine="567"/>
        <w:jc w:val="both"/>
        <w:rPr>
          <w:sz w:val="28"/>
          <w:szCs w:val="28"/>
        </w:rPr>
      </w:pPr>
      <w:r w:rsidRPr="003A503E">
        <w:rPr>
          <w:bCs/>
          <w:color w:val="000000"/>
          <w:sz w:val="28"/>
          <w:szCs w:val="28"/>
        </w:rPr>
        <w:t xml:space="preserve">8. Часть 2 статьи 35 Устава изложить в следующей редакции: </w:t>
      </w:r>
      <w:bookmarkStart w:id="3" w:name="sub_4702"/>
    </w:p>
    <w:p w:rsidR="003A503E" w:rsidRPr="003A503E" w:rsidRDefault="003A503E" w:rsidP="003A503E">
      <w:pPr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 xml:space="preserve">«2. Муниципальные нормативные правовые акты, затрагивающие права, свободы и обязанности человека и гражданина, устанавливающие правовой </w:t>
      </w:r>
      <w:r w:rsidRPr="003A503E">
        <w:rPr>
          <w:sz w:val="28"/>
          <w:szCs w:val="28"/>
        </w:rPr>
        <w:lastRenderedPageBreak/>
        <w:t xml:space="preserve">статус организаций, учредителем которых выступает </w:t>
      </w:r>
      <w:r w:rsidRPr="003A503E">
        <w:rPr>
          <w:bCs/>
          <w:color w:val="000000"/>
          <w:sz w:val="28"/>
          <w:szCs w:val="28"/>
        </w:rPr>
        <w:t>сельское поселение</w:t>
      </w:r>
      <w:r w:rsidRPr="003A503E">
        <w:rPr>
          <w:sz w:val="28"/>
          <w:szCs w:val="28"/>
        </w:rPr>
        <w:t>, а также соглашения, заключаемые между органами местного самоуправления, вступают в силу после их официального опубликования (обнародования).».</w:t>
      </w:r>
      <w:bookmarkEnd w:id="3"/>
    </w:p>
    <w:p w:rsidR="003A503E" w:rsidRPr="003A503E" w:rsidRDefault="003A503E" w:rsidP="003A503E">
      <w:pPr>
        <w:ind w:firstLine="567"/>
        <w:jc w:val="both"/>
        <w:rPr>
          <w:color w:val="000000"/>
          <w:sz w:val="28"/>
          <w:szCs w:val="28"/>
        </w:rPr>
      </w:pPr>
      <w:r w:rsidRPr="003A503E">
        <w:rPr>
          <w:color w:val="000000"/>
          <w:sz w:val="28"/>
          <w:szCs w:val="28"/>
        </w:rPr>
        <w:t>9. Абзац 2 статьи 53 Устава изложить в следующей редакции:</w:t>
      </w:r>
    </w:p>
    <w:p w:rsidR="003A503E" w:rsidRDefault="003A503E" w:rsidP="003A503E">
      <w:pPr>
        <w:ind w:firstLine="567"/>
        <w:jc w:val="both"/>
        <w:rPr>
          <w:sz w:val="28"/>
          <w:szCs w:val="28"/>
        </w:rPr>
      </w:pPr>
      <w:r w:rsidRPr="003A503E">
        <w:rPr>
          <w:sz w:val="28"/>
          <w:szCs w:val="28"/>
        </w:rPr>
        <w:t xml:space="preserve">«Изменения и дополнения, внесенные в устав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 xml:space="preserve">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 xml:space="preserve">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 xml:space="preserve">, принявшего муниципальный правовой акт о внесении указанных изменений и дополнений в устав </w:t>
      </w:r>
      <w:r w:rsidRPr="003A503E">
        <w:rPr>
          <w:bCs/>
          <w:color w:val="000000"/>
          <w:sz w:val="28"/>
          <w:szCs w:val="28"/>
        </w:rPr>
        <w:t>Полтавского городского поселения</w:t>
      </w:r>
      <w:r w:rsidRPr="003A503E">
        <w:rPr>
          <w:sz w:val="28"/>
          <w:szCs w:val="28"/>
        </w:rPr>
        <w:t>».</w:t>
      </w:r>
    </w:p>
    <w:p w:rsidR="003A503E" w:rsidRDefault="00BD4A39" w:rsidP="00BD4A39">
      <w:pPr>
        <w:ind w:left="-142"/>
        <w:jc w:val="both"/>
        <w:rPr>
          <w:sz w:val="28"/>
          <w:szCs w:val="28"/>
        </w:rPr>
      </w:pPr>
      <w:r>
        <w:rPr>
          <w:rStyle w:val="FontStyle11"/>
          <w:sz w:val="28"/>
          <w:szCs w:val="28"/>
          <w:lang w:val="en-US"/>
        </w:rPr>
        <w:t>II</w:t>
      </w:r>
      <w:r w:rsidR="003A503E">
        <w:rPr>
          <w:rStyle w:val="FontStyle11"/>
          <w:sz w:val="28"/>
          <w:szCs w:val="28"/>
        </w:rPr>
        <w:t>.</w:t>
      </w:r>
      <w:r w:rsidR="003A503E">
        <w:rPr>
          <w:sz w:val="28"/>
          <w:szCs w:val="28"/>
        </w:rPr>
        <w:t xml:space="preserve"> Провести публичные слушания по проекту изменений в Устав муниципального образования Полтавского городского поселения Полтавского муниципального района Омской области  </w:t>
      </w:r>
      <w:r w:rsidR="006E1F96">
        <w:rPr>
          <w:sz w:val="28"/>
          <w:szCs w:val="28"/>
        </w:rPr>
        <w:t xml:space="preserve">13 </w:t>
      </w:r>
      <w:r w:rsidR="003A503E">
        <w:rPr>
          <w:sz w:val="28"/>
          <w:szCs w:val="28"/>
        </w:rPr>
        <w:t xml:space="preserve">апреля 2018 года  в </w:t>
      </w:r>
      <w:r w:rsidR="007257D7">
        <w:rPr>
          <w:sz w:val="28"/>
          <w:szCs w:val="28"/>
        </w:rPr>
        <w:t>16-00</w:t>
      </w:r>
      <w:r w:rsidR="003A503E">
        <w:rPr>
          <w:sz w:val="28"/>
          <w:szCs w:val="28"/>
        </w:rPr>
        <w:t xml:space="preserve"> часов в здании администрации Полтавского городского поселения по адресу р.п. Полтавка ул. Ленина д.9.</w:t>
      </w:r>
    </w:p>
    <w:p w:rsidR="00BD4A39" w:rsidRDefault="00BD4A39" w:rsidP="00BD4A39">
      <w:pPr>
        <w:jc w:val="both"/>
        <w:rPr>
          <w:sz w:val="28"/>
          <w:szCs w:val="28"/>
        </w:rPr>
      </w:pPr>
      <w:r>
        <w:rPr>
          <w:rStyle w:val="FontStyle11"/>
          <w:sz w:val="28"/>
          <w:szCs w:val="28"/>
          <w:lang w:val="en-US"/>
        </w:rPr>
        <w:t>III</w:t>
      </w:r>
      <w:r w:rsidRPr="00BD4A39">
        <w:rPr>
          <w:rStyle w:val="FontStyle11"/>
          <w:sz w:val="28"/>
          <w:szCs w:val="28"/>
        </w:rPr>
        <w:t>.</w:t>
      </w:r>
      <w:r w:rsidRPr="00BD4A39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</w:t>
      </w:r>
      <w:r w:rsidRPr="00AE002B">
        <w:rPr>
          <w:sz w:val="28"/>
          <w:szCs w:val="28"/>
        </w:rPr>
        <w:t>ешение подл</w:t>
      </w:r>
      <w:r>
        <w:rPr>
          <w:sz w:val="28"/>
          <w:szCs w:val="28"/>
        </w:rPr>
        <w:t>ежит опубликованию (обнародованию).</w:t>
      </w:r>
    </w:p>
    <w:p w:rsidR="003A503E" w:rsidRPr="00BD4A39" w:rsidRDefault="003A503E" w:rsidP="003A503E">
      <w:pPr>
        <w:ind w:left="-142" w:firstLine="284"/>
        <w:jc w:val="both"/>
        <w:rPr>
          <w:rStyle w:val="FontStyle11"/>
          <w:sz w:val="28"/>
          <w:szCs w:val="28"/>
        </w:rPr>
      </w:pPr>
    </w:p>
    <w:p w:rsidR="00333DDC" w:rsidRPr="008277F5" w:rsidRDefault="003A503E" w:rsidP="003A503E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Глава Полтавского </w:t>
      </w:r>
    </w:p>
    <w:p w:rsidR="003A503E" w:rsidRDefault="00333DDC" w:rsidP="00333DDC">
      <w:pPr>
        <w:ind w:left="-142" w:firstLine="284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</w:t>
      </w:r>
      <w:r w:rsidR="003A503E">
        <w:rPr>
          <w:rStyle w:val="FontStyle11"/>
          <w:sz w:val="28"/>
          <w:szCs w:val="28"/>
        </w:rPr>
        <w:t>ородского</w:t>
      </w:r>
      <w:r w:rsidRPr="00333DDC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поселения      </w:t>
      </w:r>
      <w:r w:rsidR="003A503E">
        <w:rPr>
          <w:rStyle w:val="FontStyle11"/>
          <w:sz w:val="28"/>
          <w:szCs w:val="28"/>
        </w:rPr>
        <w:t xml:space="preserve">                                                               М.И.Руденко</w:t>
      </w:r>
    </w:p>
    <w:p w:rsidR="003A503E" w:rsidRDefault="003A503E" w:rsidP="003A503E">
      <w:pPr>
        <w:ind w:left="-142" w:firstLine="284"/>
        <w:jc w:val="both"/>
        <w:rPr>
          <w:rStyle w:val="FontStyle11"/>
          <w:sz w:val="28"/>
          <w:szCs w:val="28"/>
        </w:rPr>
      </w:pPr>
    </w:p>
    <w:p w:rsidR="00BD4A39" w:rsidRDefault="00BD4A39" w:rsidP="003A503E">
      <w:pPr>
        <w:jc w:val="center"/>
      </w:pPr>
    </w:p>
    <w:p w:rsidR="00BD4A39" w:rsidRPr="004A5A0A" w:rsidRDefault="00BD4A39" w:rsidP="00BD4A39">
      <w:pPr>
        <w:jc w:val="both"/>
        <w:rPr>
          <w:rStyle w:val="FontStyle11"/>
          <w:sz w:val="28"/>
          <w:szCs w:val="28"/>
        </w:rPr>
      </w:pPr>
      <w:r w:rsidRPr="004A5A0A">
        <w:rPr>
          <w:rStyle w:val="FontStyle11"/>
          <w:sz w:val="28"/>
          <w:szCs w:val="28"/>
        </w:rPr>
        <w:t xml:space="preserve">Председатель Совета </w:t>
      </w:r>
    </w:p>
    <w:p w:rsidR="00BD4A39" w:rsidRPr="007711E5" w:rsidRDefault="00BD4A39" w:rsidP="00BD4A39">
      <w:pPr>
        <w:jc w:val="both"/>
        <w:rPr>
          <w:sz w:val="28"/>
          <w:szCs w:val="28"/>
        </w:rPr>
      </w:pPr>
      <w:r w:rsidRPr="004A5A0A">
        <w:rPr>
          <w:rStyle w:val="FontStyle11"/>
          <w:sz w:val="28"/>
          <w:szCs w:val="28"/>
        </w:rPr>
        <w:t xml:space="preserve">Полтавского городского поселения                          </w:t>
      </w:r>
      <w:r>
        <w:rPr>
          <w:rStyle w:val="FontStyle11"/>
          <w:sz w:val="28"/>
          <w:szCs w:val="28"/>
        </w:rPr>
        <w:t xml:space="preserve">                </w:t>
      </w:r>
      <w:r w:rsidRPr="004A5A0A">
        <w:rPr>
          <w:rStyle w:val="FontStyle11"/>
          <w:sz w:val="28"/>
          <w:szCs w:val="28"/>
        </w:rPr>
        <w:t xml:space="preserve">Н.Н. </w:t>
      </w:r>
      <w:proofErr w:type="spellStart"/>
      <w:r w:rsidRPr="004A5A0A">
        <w:rPr>
          <w:rStyle w:val="FontStyle11"/>
          <w:sz w:val="28"/>
          <w:szCs w:val="28"/>
        </w:rPr>
        <w:t>Танский</w:t>
      </w:r>
      <w:proofErr w:type="spellEnd"/>
    </w:p>
    <w:p w:rsidR="002C2205" w:rsidRPr="00BD4A39" w:rsidRDefault="002C2205" w:rsidP="00BD4A39"/>
    <w:sectPr w:rsidR="002C2205" w:rsidRPr="00BD4A39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A503E"/>
    <w:rsid w:val="000958BC"/>
    <w:rsid w:val="0013452C"/>
    <w:rsid w:val="002155E2"/>
    <w:rsid w:val="002C2205"/>
    <w:rsid w:val="00305F3C"/>
    <w:rsid w:val="00333DDC"/>
    <w:rsid w:val="003A503E"/>
    <w:rsid w:val="003C03D6"/>
    <w:rsid w:val="00447964"/>
    <w:rsid w:val="004B6816"/>
    <w:rsid w:val="00565901"/>
    <w:rsid w:val="0061154A"/>
    <w:rsid w:val="006E1F96"/>
    <w:rsid w:val="007257D7"/>
    <w:rsid w:val="007C64BC"/>
    <w:rsid w:val="008277F5"/>
    <w:rsid w:val="00BD4A39"/>
    <w:rsid w:val="00E411AF"/>
    <w:rsid w:val="00E41B98"/>
    <w:rsid w:val="00E9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03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A50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Title">
    <w:name w:val="ConsTitle"/>
    <w:rsid w:val="003A50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uiPriority w:val="99"/>
    <w:rsid w:val="003A503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A503E"/>
    <w:pPr>
      <w:ind w:left="720"/>
      <w:contextualSpacing/>
    </w:pPr>
  </w:style>
  <w:style w:type="character" w:customStyle="1" w:styleId="FontStyle11">
    <w:name w:val="Font Style11"/>
    <w:basedOn w:val="a0"/>
    <w:rsid w:val="003A503E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2803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86367.28030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367.1410012/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86367.1410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86367.28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975</Words>
  <Characters>5560</Characters>
  <Application>Microsoft Office Word</Application>
  <DocSecurity>0</DocSecurity>
  <Lines>46</Lines>
  <Paragraphs>13</Paragraphs>
  <ScaleCrop>false</ScaleCrop>
  <Company>Microsoft</Company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11</cp:revision>
  <dcterms:created xsi:type="dcterms:W3CDTF">2018-03-23T06:04:00Z</dcterms:created>
  <dcterms:modified xsi:type="dcterms:W3CDTF">2018-03-29T11:32:00Z</dcterms:modified>
</cp:coreProperties>
</file>