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C1" w:rsidRPr="005E71C1" w:rsidRDefault="005E71C1" w:rsidP="005E71C1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E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Проект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E71C1" w:rsidRDefault="005E71C1" w:rsidP="005E71C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Default="005E71C1" w:rsidP="005E71C1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2018 года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>
        <w:rPr>
          <w:rFonts w:ascii="Times New Roman" w:hAnsi="Times New Roman"/>
          <w:b w:val="0"/>
          <w:bCs w:val="0"/>
          <w:sz w:val="28"/>
          <w:szCs w:val="24"/>
        </w:rPr>
        <w:tab/>
      </w:r>
      <w:r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             № </w:t>
      </w: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5E71C1" w:rsidRPr="008277F5" w:rsidRDefault="005E71C1" w:rsidP="005E71C1">
      <w:pPr>
        <w:jc w:val="center"/>
        <w:rPr>
          <w:b/>
          <w:sz w:val="28"/>
        </w:rPr>
      </w:pPr>
      <w:r w:rsidRPr="008277F5">
        <w:rPr>
          <w:b/>
          <w:sz w:val="28"/>
        </w:rPr>
        <w:t xml:space="preserve">О </w:t>
      </w:r>
      <w:r w:rsidR="0077267A">
        <w:rPr>
          <w:b/>
          <w:sz w:val="28"/>
        </w:rPr>
        <w:t>внесении</w:t>
      </w:r>
      <w:r w:rsidRPr="008277F5">
        <w:rPr>
          <w:b/>
          <w:sz w:val="28"/>
        </w:rPr>
        <w:t xml:space="preserve"> изменений</w:t>
      </w:r>
      <w:r>
        <w:rPr>
          <w:b/>
          <w:sz w:val="28"/>
        </w:rPr>
        <w:t xml:space="preserve"> и дополнений</w:t>
      </w:r>
      <w:r w:rsidRPr="008277F5">
        <w:rPr>
          <w:b/>
          <w:sz w:val="28"/>
        </w:rPr>
        <w:t xml:space="preserve"> в Устав муниципального образования Полтавского городского поселения Полтавского муниципального района </w:t>
      </w:r>
      <w:r w:rsidRPr="008277F5">
        <w:rPr>
          <w:b/>
          <w:sz w:val="28"/>
          <w:szCs w:val="28"/>
        </w:rPr>
        <w:t>Омской области</w:t>
      </w:r>
    </w:p>
    <w:p w:rsidR="005E71C1" w:rsidRPr="008277F5" w:rsidRDefault="005E71C1" w:rsidP="005E71C1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района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Омской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области,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Совет Полтавского городского поселения решил:</w:t>
      </w:r>
    </w:p>
    <w:p w:rsidR="005E71C1" w:rsidRPr="003A503E" w:rsidRDefault="005E71C1" w:rsidP="005E71C1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 Внести изменения в Устав </w:t>
      </w:r>
      <w:r w:rsidRPr="003A503E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3A503E">
        <w:rPr>
          <w:color w:val="000000"/>
          <w:sz w:val="28"/>
          <w:szCs w:val="28"/>
        </w:rPr>
        <w:t>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1. Пункт 21 части 1 статьи 3 Устава изложить в следующей редакции:</w:t>
      </w:r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«21) </w:t>
      </w:r>
      <w:r w:rsidRPr="003A503E">
        <w:rPr>
          <w:rFonts w:eastAsia="Calibri"/>
          <w:sz w:val="28"/>
          <w:szCs w:val="28"/>
          <w:lang w:eastAsia="en-US"/>
        </w:rPr>
        <w:t xml:space="preserve">утверждение правил благоустройства территории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поселения, осуществление </w:t>
      </w:r>
      <w:proofErr w:type="gramStart"/>
      <w:r w:rsidRPr="003A503E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3A503E">
        <w:rPr>
          <w:rFonts w:eastAsia="Calibri"/>
          <w:sz w:val="28"/>
          <w:szCs w:val="28"/>
          <w:lang w:eastAsia="en-US"/>
        </w:rPr>
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поселения».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>2.</w:t>
      </w:r>
      <w:bookmarkStart w:id="0" w:name="sub_32"/>
      <w:r w:rsidRPr="003A503E">
        <w:rPr>
          <w:color w:val="000000"/>
          <w:sz w:val="28"/>
          <w:szCs w:val="28"/>
        </w:rPr>
        <w:t xml:space="preserve"> В части 1 </w:t>
      </w:r>
      <w:hyperlink r:id="rId5" w:history="1">
        <w:r w:rsidRPr="003A503E">
          <w:rPr>
            <w:rStyle w:val="a3"/>
            <w:color w:val="000000"/>
            <w:sz w:val="28"/>
            <w:szCs w:val="28"/>
          </w:rPr>
          <w:t>статьи 3.2</w:t>
        </w:r>
      </w:hyperlink>
      <w:r w:rsidRPr="003A503E">
        <w:rPr>
          <w:color w:val="000000"/>
          <w:sz w:val="28"/>
          <w:szCs w:val="28"/>
        </w:rPr>
        <w:t xml:space="preserve"> Устава:</w:t>
      </w:r>
    </w:p>
    <w:p w:rsidR="005E71C1" w:rsidRPr="003A503E" w:rsidRDefault="005E71C1" w:rsidP="005E71C1">
      <w:pPr>
        <w:ind w:firstLine="567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-  </w:t>
      </w:r>
      <w:hyperlink r:id="rId6" w:history="1">
        <w:r w:rsidRPr="003A503E">
          <w:rPr>
            <w:rStyle w:val="a3"/>
            <w:color w:val="000000"/>
            <w:sz w:val="28"/>
            <w:szCs w:val="28"/>
          </w:rPr>
          <w:t>пункт 12 -</w:t>
        </w:r>
      </w:hyperlink>
      <w:r w:rsidRPr="003A503E">
        <w:rPr>
          <w:color w:val="000000"/>
          <w:sz w:val="28"/>
          <w:szCs w:val="28"/>
        </w:rPr>
        <w:t xml:space="preserve"> признать</w:t>
      </w:r>
      <w:r w:rsidRPr="003A503E">
        <w:rPr>
          <w:sz w:val="28"/>
          <w:szCs w:val="28"/>
        </w:rPr>
        <w:t xml:space="preserve"> утратившим силу; 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3. В статье 10 Устава: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- наименование статьи изложить в следующей редакции: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«</w:t>
      </w:r>
      <w:r w:rsidRPr="003A503E">
        <w:rPr>
          <w:rFonts w:eastAsia="Calibri"/>
          <w:bCs/>
          <w:color w:val="26282F"/>
          <w:sz w:val="28"/>
          <w:szCs w:val="28"/>
          <w:lang w:eastAsia="en-US"/>
        </w:rPr>
        <w:t>Статья 10.</w:t>
      </w:r>
      <w:r w:rsidRPr="003A503E">
        <w:rPr>
          <w:rFonts w:eastAsia="Calibri"/>
          <w:sz w:val="28"/>
          <w:szCs w:val="28"/>
          <w:lang w:eastAsia="en-US"/>
        </w:rPr>
        <w:t xml:space="preserve"> Публичные слушания, общественные обсуждения».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sz w:val="28"/>
          <w:szCs w:val="28"/>
        </w:rPr>
        <w:t xml:space="preserve">- </w:t>
      </w:r>
      <w:hyperlink r:id="rId7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>пункт 3</w:t>
        </w:r>
      </w:hyperlink>
      <w:r w:rsidRPr="003A503E">
        <w:rPr>
          <w:sz w:val="28"/>
          <w:szCs w:val="28"/>
        </w:rPr>
        <w:t xml:space="preserve"> </w:t>
      </w:r>
      <w:hyperlink r:id="rId8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 xml:space="preserve">части 2 </w:t>
        </w:r>
      </w:hyperlink>
      <w:bookmarkEnd w:id="0"/>
      <w:r w:rsidRPr="003A503E">
        <w:rPr>
          <w:rFonts w:eastAsia="Calibri"/>
          <w:color w:val="000000"/>
          <w:sz w:val="28"/>
          <w:szCs w:val="28"/>
        </w:rPr>
        <w:t>- признать утратившим силу;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bookmarkStart w:id="1" w:name="sub_23"/>
      <w:r w:rsidRPr="003A503E">
        <w:rPr>
          <w:rFonts w:eastAsia="Calibri"/>
          <w:color w:val="000000"/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 часть 3 изложить в следующей редакции: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«3. </w:t>
      </w:r>
      <w:proofErr w:type="gramStart"/>
      <w:r w:rsidRPr="003A503E">
        <w:rPr>
          <w:sz w:val="28"/>
          <w:szCs w:val="28"/>
        </w:rPr>
        <w:t xml:space="preserve">Порядок организации и проведения публичных слушаний по проектам и вопросам, указанным в </w:t>
      </w:r>
      <w:hyperlink w:anchor="sub_2803" w:history="1">
        <w:r w:rsidRPr="003A503E">
          <w:rPr>
            <w:color w:val="106BBE"/>
            <w:sz w:val="28"/>
            <w:szCs w:val="28"/>
          </w:rPr>
          <w:t xml:space="preserve">части </w:t>
        </w:r>
      </w:hyperlink>
      <w:r w:rsidRPr="003A503E">
        <w:rPr>
          <w:sz w:val="28"/>
          <w:szCs w:val="28"/>
        </w:rPr>
        <w:t>2 настоящей статьи, определяется нормативными правовыми актами Совета Полтавского городского поселения и должен предусматривать заблаговременное оповещение жителей Полтавского городского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Полтавского городского поселения, опубликование (обнародование</w:t>
      </w:r>
      <w:proofErr w:type="gramEnd"/>
      <w:r w:rsidRPr="003A503E">
        <w:rPr>
          <w:sz w:val="28"/>
          <w:szCs w:val="28"/>
        </w:rPr>
        <w:t>) результатов публичных слушаний, включая мотивированное обоснование принятых решений</w:t>
      </w:r>
      <w:proofErr w:type="gramStart"/>
      <w:r w:rsidRPr="003A503E">
        <w:rPr>
          <w:sz w:val="28"/>
          <w:szCs w:val="28"/>
        </w:rPr>
        <w:t>.»</w:t>
      </w:r>
      <w:proofErr w:type="gramEnd"/>
    </w:p>
    <w:bookmarkEnd w:id="1"/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дополнить </w:t>
      </w:r>
      <w:hyperlink r:id="rId9" w:history="1">
        <w:r w:rsidRPr="003A503E">
          <w:rPr>
            <w:rStyle w:val="a3"/>
            <w:color w:val="000000"/>
            <w:sz w:val="28"/>
            <w:szCs w:val="28"/>
          </w:rPr>
          <w:t>частью 4</w:t>
        </w:r>
      </w:hyperlink>
      <w:r w:rsidRPr="003A503E">
        <w:rPr>
          <w:color w:val="000000"/>
          <w:sz w:val="28"/>
          <w:szCs w:val="28"/>
        </w:rPr>
        <w:t xml:space="preserve"> следующего содержания: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lastRenderedPageBreak/>
        <w:t xml:space="preserve"> «4. </w:t>
      </w:r>
      <w:proofErr w:type="gramStart"/>
      <w:r w:rsidRPr="003A503E">
        <w:rPr>
          <w:color w:val="000000"/>
          <w:sz w:val="28"/>
          <w:szCs w:val="28"/>
        </w:rPr>
        <w:t>По проектам генеральных планов, проектам планировки территории, проектам межевания территории, проектам правил благоустройства</w:t>
      </w:r>
      <w:r w:rsidRPr="003A503E">
        <w:rPr>
          <w:sz w:val="28"/>
          <w:szCs w:val="28"/>
        </w:rPr>
        <w:t xml:space="preserve">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</w:t>
      </w:r>
      <w:proofErr w:type="gramEnd"/>
      <w:r w:rsidRPr="003A503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городского поселения с учетом положений законодательства о градостроительной деятельности</w:t>
      </w:r>
      <w:proofErr w:type="gramStart"/>
      <w:r w:rsidRPr="003A503E">
        <w:rPr>
          <w:sz w:val="28"/>
          <w:szCs w:val="28"/>
        </w:rPr>
        <w:t>.».</w:t>
      </w:r>
      <w:proofErr w:type="gramEnd"/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4.  </w:t>
      </w:r>
      <w:bookmarkStart w:id="2" w:name="sub_31"/>
      <w:r w:rsidR="00255C0E" w:rsidRPr="003A503E">
        <w:rPr>
          <w:sz w:val="28"/>
          <w:szCs w:val="28"/>
        </w:rPr>
        <w:fldChar w:fldCharType="begin"/>
      </w:r>
      <w:r w:rsidRPr="003A503E">
        <w:rPr>
          <w:sz w:val="28"/>
          <w:szCs w:val="28"/>
        </w:rPr>
        <w:instrText xml:space="preserve"> HYPERLINK "garantf1://86367.351004/" </w:instrText>
      </w:r>
      <w:r w:rsidR="00255C0E" w:rsidRPr="003A503E">
        <w:rPr>
          <w:sz w:val="28"/>
          <w:szCs w:val="28"/>
        </w:rPr>
        <w:fldChar w:fldCharType="separate"/>
      </w:r>
      <w:r w:rsidRPr="003A503E">
        <w:rPr>
          <w:rFonts w:eastAsia="Calibri"/>
          <w:sz w:val="28"/>
          <w:szCs w:val="28"/>
        </w:rPr>
        <w:t>В части 1</w:t>
      </w:r>
      <w:r w:rsidRPr="003A503E">
        <w:rPr>
          <w:rFonts w:eastAsia="Calibri"/>
          <w:color w:val="000000"/>
          <w:sz w:val="28"/>
          <w:szCs w:val="28"/>
        </w:rPr>
        <w:t xml:space="preserve"> статьи 1</w:t>
      </w:r>
      <w:r w:rsidR="00255C0E" w:rsidRPr="003A503E">
        <w:rPr>
          <w:sz w:val="28"/>
          <w:szCs w:val="28"/>
        </w:rPr>
        <w:fldChar w:fldCharType="end"/>
      </w:r>
      <w:r w:rsidRPr="003A503E">
        <w:rPr>
          <w:sz w:val="28"/>
          <w:szCs w:val="28"/>
        </w:rPr>
        <w:t>7</w:t>
      </w:r>
      <w:r w:rsidRPr="003A503E">
        <w:rPr>
          <w:rFonts w:eastAsia="Calibri"/>
          <w:color w:val="000000"/>
          <w:sz w:val="28"/>
          <w:szCs w:val="28"/>
        </w:rPr>
        <w:t xml:space="preserve"> Устава: </w:t>
      </w:r>
    </w:p>
    <w:p w:rsidR="005E71C1" w:rsidRPr="003A503E" w:rsidRDefault="005E71C1" w:rsidP="005E71C1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- дополнить пунктом 9.2 следующего содержания:</w:t>
      </w:r>
    </w:p>
    <w:p w:rsidR="005E71C1" w:rsidRPr="003A503E" w:rsidRDefault="005E71C1" w:rsidP="005E71C1">
      <w:pPr>
        <w:ind w:firstLine="567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«9.2)</w:t>
      </w:r>
      <w:r w:rsidRPr="003A503E">
        <w:rPr>
          <w:sz w:val="28"/>
          <w:szCs w:val="28"/>
        </w:rPr>
        <w:t xml:space="preserve"> утверждение правил благоустройства территории городского поселения</w:t>
      </w:r>
      <w:proofErr w:type="gramStart"/>
      <w:r w:rsidRPr="003A503E">
        <w:rPr>
          <w:sz w:val="28"/>
          <w:szCs w:val="28"/>
        </w:rPr>
        <w:t>.»</w:t>
      </w:r>
      <w:proofErr w:type="gramEnd"/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5. Пункт 8 статьи 26 Устава – исключить.</w:t>
      </w:r>
    </w:p>
    <w:p w:rsidR="005E71C1" w:rsidRPr="003A503E" w:rsidRDefault="005E71C1" w:rsidP="005E71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6.Статью 28 Устава дополнить абзацем следующего содержания:</w:t>
      </w:r>
    </w:p>
    <w:p w:rsidR="005E71C1" w:rsidRPr="003A503E" w:rsidRDefault="005E71C1" w:rsidP="005E71C1">
      <w:pPr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«В случае</w:t>
      </w:r>
      <w:proofErr w:type="gramStart"/>
      <w:r w:rsidRPr="003A503E">
        <w:rPr>
          <w:rFonts w:eastAsia="Calibri"/>
          <w:sz w:val="28"/>
          <w:szCs w:val="28"/>
        </w:rPr>
        <w:t>,</w:t>
      </w:r>
      <w:proofErr w:type="gramEnd"/>
      <w:r w:rsidRPr="003A503E">
        <w:rPr>
          <w:rFonts w:eastAsia="Calibri"/>
          <w:sz w:val="28"/>
          <w:szCs w:val="28"/>
        </w:rPr>
        <w:t xml:space="preserve"> если Глава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полномочия которого прекращены досрочно на основании правового акта Губернатора Омской Области об отрешении от должности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либо на основании решения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об удалении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в отставку, обжалует данные правовой акт или решение в судебном порядке, Совет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не вправе принимать решение об </w:t>
      </w:r>
      <w:proofErr w:type="gramStart"/>
      <w:r w:rsidRPr="003A503E">
        <w:rPr>
          <w:rFonts w:eastAsia="Calibri"/>
          <w:sz w:val="28"/>
          <w:szCs w:val="28"/>
        </w:rPr>
        <w:t xml:space="preserve">избрании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избираемого Советом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из числа кандидатов, представленных конкурсной комиссией по результатам конкурса, до вступления решения суда в законную силу.».</w:t>
      </w:r>
      <w:proofErr w:type="gramEnd"/>
    </w:p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7. Часть 1 статьи 29 Устава изложить в следующей редакции:</w:t>
      </w:r>
    </w:p>
    <w:p w:rsidR="005E71C1" w:rsidRPr="003A503E" w:rsidRDefault="005E71C1" w:rsidP="005E71C1">
      <w:pPr>
        <w:adjustRightInd w:val="0"/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«</w:t>
      </w:r>
      <w:r w:rsidRPr="003A503E">
        <w:rPr>
          <w:color w:val="000000"/>
          <w:sz w:val="28"/>
          <w:szCs w:val="28"/>
        </w:rPr>
        <w:t xml:space="preserve">1. </w:t>
      </w:r>
      <w:r w:rsidRPr="003A503E">
        <w:rPr>
          <w:sz w:val="28"/>
          <w:szCs w:val="28"/>
        </w:rPr>
        <w:t>В случае досрочного прекращения полномочий главы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r w:rsidRPr="003A503E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</w:t>
      </w:r>
      <w:r w:rsidR="005553DB">
        <w:rPr>
          <w:sz w:val="28"/>
          <w:szCs w:val="28"/>
        </w:rPr>
        <w:t xml:space="preserve">органа </w:t>
      </w:r>
      <w:r w:rsidRPr="003A503E">
        <w:rPr>
          <w:sz w:val="28"/>
          <w:szCs w:val="28"/>
        </w:rPr>
        <w:t>местного самоуправления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proofErr w:type="gramStart"/>
      <w:r w:rsidRPr="003A503E">
        <w:rPr>
          <w:sz w:val="28"/>
          <w:szCs w:val="28"/>
        </w:rPr>
        <w:t>.</w:t>
      </w:r>
      <w:r w:rsidRPr="003A503E">
        <w:rPr>
          <w:color w:val="000000"/>
          <w:sz w:val="28"/>
          <w:szCs w:val="28"/>
        </w:rPr>
        <w:t>»</w:t>
      </w:r>
      <w:r w:rsidRPr="003A503E">
        <w:rPr>
          <w:sz w:val="28"/>
          <w:szCs w:val="28"/>
        </w:rPr>
        <w:t xml:space="preserve">. </w:t>
      </w:r>
      <w:proofErr w:type="gramEnd"/>
    </w:p>
    <w:bookmarkEnd w:id="2"/>
    <w:p w:rsidR="005E71C1" w:rsidRPr="003A503E" w:rsidRDefault="005E71C1" w:rsidP="005E71C1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 xml:space="preserve">8. Часть 2 статьи 35 Устава изложить в следующей редакции: </w:t>
      </w:r>
      <w:bookmarkStart w:id="3" w:name="sub_4702"/>
    </w:p>
    <w:p w:rsidR="005553DB" w:rsidRDefault="005E71C1" w:rsidP="005553DB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3A503E">
        <w:rPr>
          <w:bCs/>
          <w:color w:val="000000"/>
          <w:sz w:val="28"/>
          <w:szCs w:val="28"/>
        </w:rPr>
        <w:t>поселение</w:t>
      </w:r>
      <w:r w:rsidRPr="003A503E">
        <w:rPr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3A503E">
        <w:rPr>
          <w:sz w:val="28"/>
          <w:szCs w:val="28"/>
        </w:rPr>
        <w:t>.»</w:t>
      </w:r>
      <w:proofErr w:type="gramEnd"/>
      <w:r w:rsidRPr="003A503E">
        <w:rPr>
          <w:sz w:val="28"/>
          <w:szCs w:val="28"/>
        </w:rPr>
        <w:t>.</w:t>
      </w:r>
      <w:bookmarkEnd w:id="3"/>
    </w:p>
    <w:p w:rsidR="005553DB" w:rsidRPr="00071C38" w:rsidRDefault="005553DB" w:rsidP="005553DB">
      <w:pPr>
        <w:jc w:val="both"/>
        <w:rPr>
          <w:sz w:val="28"/>
          <w:szCs w:val="28"/>
        </w:rPr>
      </w:pPr>
      <w:r w:rsidRPr="00071C38">
        <w:rPr>
          <w:rStyle w:val="FontStyle11"/>
          <w:sz w:val="28"/>
          <w:szCs w:val="28"/>
        </w:rPr>
        <w:t xml:space="preserve">     </w:t>
      </w:r>
      <w:r>
        <w:rPr>
          <w:rStyle w:val="FontStyle11"/>
          <w:sz w:val="28"/>
          <w:szCs w:val="28"/>
        </w:rPr>
        <w:t>9</w:t>
      </w:r>
      <w:r w:rsidRPr="00071C38">
        <w:rPr>
          <w:rStyle w:val="FontStyle11"/>
          <w:sz w:val="28"/>
          <w:szCs w:val="28"/>
        </w:rPr>
        <w:t>.</w:t>
      </w:r>
      <w:r w:rsidRPr="00071C38">
        <w:rPr>
          <w:sz w:val="28"/>
          <w:szCs w:val="28"/>
        </w:rPr>
        <w:t xml:space="preserve"> Часть 3 статьи 35 Устава изложить в следующей редакции:</w:t>
      </w:r>
    </w:p>
    <w:p w:rsidR="005553DB" w:rsidRPr="00071C38" w:rsidRDefault="005553DB" w:rsidP="005553DB">
      <w:pPr>
        <w:ind w:firstLine="708"/>
        <w:jc w:val="both"/>
        <w:rPr>
          <w:color w:val="000000"/>
          <w:sz w:val="28"/>
          <w:szCs w:val="28"/>
        </w:rPr>
      </w:pPr>
      <w:r w:rsidRPr="00071C38">
        <w:rPr>
          <w:color w:val="000000"/>
          <w:sz w:val="28"/>
          <w:szCs w:val="28"/>
        </w:rPr>
        <w:t>«3.Официальным опубликованием муниципальных правовых актов считается публикация их полного текста в средствах массовой информации».</w:t>
      </w:r>
    </w:p>
    <w:p w:rsidR="005553DB" w:rsidRPr="00071C38" w:rsidRDefault="005553DB" w:rsidP="005553DB">
      <w:pPr>
        <w:jc w:val="both"/>
        <w:rPr>
          <w:color w:val="000000"/>
          <w:sz w:val="28"/>
          <w:szCs w:val="28"/>
        </w:rPr>
      </w:pPr>
      <w:r w:rsidRPr="00071C38">
        <w:rPr>
          <w:color w:val="000000"/>
          <w:sz w:val="28"/>
          <w:szCs w:val="28"/>
        </w:rPr>
        <w:lastRenderedPageBreak/>
        <w:t xml:space="preserve">     1</w:t>
      </w:r>
      <w:r>
        <w:rPr>
          <w:color w:val="000000"/>
          <w:sz w:val="28"/>
          <w:szCs w:val="28"/>
        </w:rPr>
        <w:t>0</w:t>
      </w:r>
      <w:r w:rsidRPr="00071C38">
        <w:rPr>
          <w:color w:val="000000"/>
          <w:sz w:val="28"/>
          <w:szCs w:val="28"/>
        </w:rPr>
        <w:t>.Часть 4 статьи 35 Устава изложить в следующей редакции:</w:t>
      </w:r>
    </w:p>
    <w:p w:rsidR="005553DB" w:rsidRPr="005553DB" w:rsidRDefault="005553DB" w:rsidP="005553DB">
      <w:pPr>
        <w:pStyle w:val="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71C38">
        <w:rPr>
          <w:color w:val="000000"/>
          <w:sz w:val="28"/>
          <w:szCs w:val="28"/>
        </w:rPr>
        <w:t>«4. Муниципальные правовые акты могут быть опубликованы  в Полтавском муниципальном вестнике и в иных печатных изданиях, а также доведены до всеобщего сведения (обнародованы) по телевидению и радио, разосланы органам государственной власти, органам местного самоуправления, организациям, должностным лицам, переданы по каналам связи, распространены в машиночитаемой форме».</w:t>
      </w:r>
    </w:p>
    <w:p w:rsidR="005E71C1" w:rsidRPr="003A503E" w:rsidRDefault="005553DB" w:rsidP="005E71C1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5E71C1" w:rsidRPr="003A503E">
        <w:rPr>
          <w:color w:val="000000"/>
          <w:sz w:val="28"/>
          <w:szCs w:val="28"/>
        </w:rPr>
        <w:t>. Абзац 2 статьи 53 Устава изложить в следующей редакции:</w:t>
      </w:r>
    </w:p>
    <w:p w:rsidR="005E71C1" w:rsidRDefault="005E71C1" w:rsidP="005E71C1">
      <w:pPr>
        <w:ind w:firstLine="567"/>
        <w:jc w:val="both"/>
        <w:rPr>
          <w:sz w:val="28"/>
          <w:szCs w:val="28"/>
        </w:rPr>
      </w:pPr>
      <w:proofErr w:type="gramStart"/>
      <w:r w:rsidRPr="003A503E">
        <w:rPr>
          <w:sz w:val="28"/>
          <w:szCs w:val="28"/>
        </w:rPr>
        <w:t xml:space="preserve">«Изменения и дополнения, внесенные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, принявшего муниципальный</w:t>
      </w:r>
      <w:proofErr w:type="gramEnd"/>
      <w:r w:rsidRPr="003A503E">
        <w:rPr>
          <w:sz w:val="28"/>
          <w:szCs w:val="28"/>
        </w:rPr>
        <w:t xml:space="preserve"> правовой акт о внесении указанных изменений и дополнений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».</w:t>
      </w:r>
    </w:p>
    <w:p w:rsidR="00D913B9" w:rsidRPr="004A5A0A" w:rsidRDefault="00D913B9" w:rsidP="00D913B9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4A5A0A">
        <w:rPr>
          <w:sz w:val="28"/>
          <w:szCs w:val="28"/>
        </w:rPr>
        <w:t>. Главе Полтавского городского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D913B9" w:rsidRPr="004A5A0A" w:rsidRDefault="00D913B9" w:rsidP="00D913B9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III</w:t>
      </w:r>
      <w:r w:rsidRPr="004A5A0A">
        <w:rPr>
          <w:rStyle w:val="FontStyle11"/>
          <w:sz w:val="28"/>
          <w:szCs w:val="28"/>
        </w:rPr>
        <w:t>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5E71C1" w:rsidRPr="00EC1FD9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</w:p>
    <w:p w:rsidR="005E71C1" w:rsidRPr="008277F5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</w:t>
      </w:r>
      <w:proofErr w:type="gramStart"/>
      <w:r>
        <w:rPr>
          <w:rStyle w:val="FontStyle11"/>
          <w:sz w:val="28"/>
          <w:szCs w:val="28"/>
        </w:rPr>
        <w:t>Полтавского</w:t>
      </w:r>
      <w:proofErr w:type="gramEnd"/>
      <w:r>
        <w:rPr>
          <w:rStyle w:val="FontStyle11"/>
          <w:sz w:val="28"/>
          <w:szCs w:val="28"/>
        </w:rPr>
        <w:t xml:space="preserve"> </w:t>
      </w:r>
    </w:p>
    <w:p w:rsidR="005E71C1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городского</w:t>
      </w:r>
      <w:r w:rsidRPr="00333DDC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поселения                                                                     М.И.Руденко</w:t>
      </w:r>
    </w:p>
    <w:p w:rsidR="005E71C1" w:rsidRDefault="005E71C1" w:rsidP="005E71C1">
      <w:pPr>
        <w:ind w:left="-142" w:firstLine="284"/>
        <w:jc w:val="both"/>
        <w:rPr>
          <w:rStyle w:val="FontStyle11"/>
          <w:sz w:val="28"/>
          <w:szCs w:val="28"/>
        </w:rPr>
      </w:pPr>
    </w:p>
    <w:p w:rsidR="005E71C1" w:rsidRDefault="005E71C1" w:rsidP="005E71C1">
      <w:pPr>
        <w:jc w:val="center"/>
      </w:pPr>
    </w:p>
    <w:p w:rsidR="005E71C1" w:rsidRPr="004A5A0A" w:rsidRDefault="005E71C1" w:rsidP="005E71C1">
      <w:pPr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Председатель Совета </w:t>
      </w:r>
    </w:p>
    <w:p w:rsidR="005E71C1" w:rsidRPr="007711E5" w:rsidRDefault="005E71C1" w:rsidP="005E71C1">
      <w:pPr>
        <w:jc w:val="both"/>
        <w:rPr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Полтавского городского поселения                          </w:t>
      </w:r>
      <w:r>
        <w:rPr>
          <w:rStyle w:val="FontStyle11"/>
          <w:sz w:val="28"/>
          <w:szCs w:val="28"/>
        </w:rPr>
        <w:t xml:space="preserve">                </w:t>
      </w:r>
      <w:r w:rsidR="00071C38">
        <w:rPr>
          <w:rStyle w:val="FontStyle11"/>
          <w:sz w:val="28"/>
          <w:szCs w:val="28"/>
        </w:rPr>
        <w:t xml:space="preserve">       </w:t>
      </w:r>
      <w:r w:rsidRPr="004A5A0A">
        <w:rPr>
          <w:rStyle w:val="FontStyle11"/>
          <w:sz w:val="28"/>
          <w:szCs w:val="28"/>
        </w:rPr>
        <w:t xml:space="preserve">Н.Н. </w:t>
      </w:r>
      <w:proofErr w:type="spellStart"/>
      <w:r w:rsidRPr="004A5A0A">
        <w:rPr>
          <w:rStyle w:val="FontStyle11"/>
          <w:sz w:val="28"/>
          <w:szCs w:val="28"/>
        </w:rPr>
        <w:t>Танский</w:t>
      </w:r>
      <w:proofErr w:type="spellEnd"/>
    </w:p>
    <w:p w:rsidR="005E71C1" w:rsidRPr="00BD4A39" w:rsidRDefault="005E71C1" w:rsidP="005E71C1"/>
    <w:p w:rsidR="00D722D7" w:rsidRDefault="00D722D7"/>
    <w:sectPr w:rsidR="00D722D7" w:rsidSect="005E71C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E71C1"/>
    <w:rsid w:val="00071C38"/>
    <w:rsid w:val="001F22E8"/>
    <w:rsid w:val="00255C0E"/>
    <w:rsid w:val="00507991"/>
    <w:rsid w:val="005553DB"/>
    <w:rsid w:val="005E71C1"/>
    <w:rsid w:val="0061159C"/>
    <w:rsid w:val="006B2F6D"/>
    <w:rsid w:val="0077267A"/>
    <w:rsid w:val="007B21BF"/>
    <w:rsid w:val="007E66AF"/>
    <w:rsid w:val="00AC41FF"/>
    <w:rsid w:val="00B32020"/>
    <w:rsid w:val="00D722D7"/>
    <w:rsid w:val="00D91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7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E71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uiPriority w:val="99"/>
    <w:rsid w:val="005E71C1"/>
    <w:rPr>
      <w:color w:val="0000FF"/>
      <w:u w:val="single"/>
    </w:rPr>
  </w:style>
  <w:style w:type="character" w:customStyle="1" w:styleId="FontStyle11">
    <w:name w:val="Font Style11"/>
    <w:basedOn w:val="a0"/>
    <w:rsid w:val="005E71C1"/>
    <w:rPr>
      <w:rFonts w:ascii="Times New Roman" w:hAnsi="Times New Roman" w:cs="Times New Roman" w:hint="default"/>
      <w:sz w:val="24"/>
      <w:szCs w:val="24"/>
    </w:rPr>
  </w:style>
  <w:style w:type="paragraph" w:customStyle="1" w:styleId="text">
    <w:name w:val="text"/>
    <w:basedOn w:val="a"/>
    <w:rsid w:val="005E71C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2803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28030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1410012/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6367.141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86367.28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1104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ADM_PGP</cp:lastModifiedBy>
  <cp:revision>6</cp:revision>
  <cp:lastPrinted>2018-04-09T04:40:00Z</cp:lastPrinted>
  <dcterms:created xsi:type="dcterms:W3CDTF">2018-04-09T04:38:00Z</dcterms:created>
  <dcterms:modified xsi:type="dcterms:W3CDTF">2018-05-31T11:21:00Z</dcterms:modified>
</cp:coreProperties>
</file>