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B76808" w:rsidRPr="00A228EE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 27</w:t>
      </w:r>
      <w:r w:rsidR="004B5E4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апреля 2017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 43</w:t>
      </w:r>
    </w:p>
    <w:p w:rsidR="00B76808" w:rsidRPr="00BB28E2" w:rsidRDefault="00B76808" w:rsidP="00B76808">
      <w:pPr>
        <w:jc w:val="center"/>
        <w:rPr>
          <w:b/>
        </w:rPr>
      </w:pPr>
    </w:p>
    <w:p w:rsidR="00B76808" w:rsidRPr="00BB28E2" w:rsidRDefault="00B76808" w:rsidP="00B76808"/>
    <w:p w:rsidR="00B76808" w:rsidRDefault="00B76808" w:rsidP="00B7680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оценке эффективности предоставленных и планируемых к предоставлению налоговых льгот</w:t>
      </w:r>
      <w:r w:rsidR="007305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76808" w:rsidRDefault="00B76808" w:rsidP="00B7680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5E41" w:rsidRDefault="004B5E41" w:rsidP="004B5E41">
      <w:pPr>
        <w:tabs>
          <w:tab w:val="left" w:pos="3100"/>
        </w:tabs>
        <w:ind w:firstLine="284"/>
        <w:jc w:val="both"/>
        <w:rPr>
          <w:sz w:val="28"/>
          <w:szCs w:val="28"/>
        </w:rPr>
      </w:pPr>
      <w:r w:rsidRPr="004B5E41">
        <w:rPr>
          <w:sz w:val="28"/>
        </w:rPr>
        <w:t>Руководствуясь</w:t>
      </w:r>
      <w:r w:rsidRPr="004B5E41">
        <w:rPr>
          <w:color w:val="000000" w:themeColor="text1"/>
          <w:sz w:val="28"/>
        </w:rPr>
        <w:t xml:space="preserve"> </w:t>
      </w:r>
      <w:hyperlink r:id="rId5" w:tgtFrame="_blank" w:tooltip="Закон Об общих принципах организации местного самоуправления в Российской Федерации" w:history="1">
        <w:r w:rsidRPr="004B5E41">
          <w:rPr>
            <w:rStyle w:val="a4"/>
            <w:color w:val="000000" w:themeColor="text1"/>
            <w:sz w:val="28"/>
            <w:u w:val="none"/>
          </w:rPr>
          <w:t>Федеральным законом от 06.10.2003 №131-ФЗ</w:t>
        </w:r>
      </w:hyperlink>
      <w:r w:rsidRPr="004B5E41">
        <w:rPr>
          <w:sz w:val="28"/>
        </w:rPr>
        <w:t xml:space="preserve"> "Об общих принципах организации местного самоуправления в Российской Федерации", и Уставом  Полтавского городского поселения  в целях оптимизации налоговых льгот по местным налогам </w:t>
      </w:r>
      <w:proofErr w:type="spellStart"/>
      <w:proofErr w:type="gramStart"/>
      <w:r w:rsidRPr="00E407AF">
        <w:rPr>
          <w:sz w:val="28"/>
          <w:szCs w:val="28"/>
        </w:rPr>
        <w:t>п</w:t>
      </w:r>
      <w:proofErr w:type="spellEnd"/>
      <w:proofErr w:type="gramEnd"/>
      <w:r w:rsidRPr="00E407AF">
        <w:rPr>
          <w:sz w:val="28"/>
          <w:szCs w:val="28"/>
        </w:rPr>
        <w:t xml:space="preserve"> о с т а </w:t>
      </w:r>
      <w:proofErr w:type="spellStart"/>
      <w:r w:rsidRPr="00E407AF">
        <w:rPr>
          <w:sz w:val="28"/>
          <w:szCs w:val="28"/>
        </w:rPr>
        <w:t>н</w:t>
      </w:r>
      <w:proofErr w:type="spellEnd"/>
      <w:r w:rsidRPr="00E407AF">
        <w:rPr>
          <w:sz w:val="28"/>
          <w:szCs w:val="28"/>
        </w:rPr>
        <w:t xml:space="preserve"> о в л я ю</w:t>
      </w:r>
      <w:r>
        <w:rPr>
          <w:sz w:val="28"/>
          <w:szCs w:val="28"/>
        </w:rPr>
        <w:t>:</w:t>
      </w:r>
    </w:p>
    <w:p w:rsidR="004B5E41" w:rsidRPr="001258AE" w:rsidRDefault="004B5E41" w:rsidP="004B5E41">
      <w:pPr>
        <w:tabs>
          <w:tab w:val="left" w:pos="3100"/>
        </w:tabs>
        <w:ind w:firstLine="284"/>
        <w:jc w:val="both"/>
      </w:pPr>
    </w:p>
    <w:p w:rsidR="004B5E41" w:rsidRDefault="004C6019" w:rsidP="004C6019">
      <w:pPr>
        <w:tabs>
          <w:tab w:val="left" w:pos="709"/>
        </w:tabs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1. </w:t>
      </w:r>
      <w:r w:rsidR="004B5E41" w:rsidRPr="004B5E41">
        <w:rPr>
          <w:bCs/>
          <w:sz w:val="28"/>
        </w:rPr>
        <w:t>Утвердить Порядок и методику оценки эффективности налоговых льгот и ставок по местным налогам</w:t>
      </w:r>
      <w:r w:rsidR="007305D2">
        <w:rPr>
          <w:bCs/>
          <w:sz w:val="28"/>
        </w:rPr>
        <w:t xml:space="preserve"> </w:t>
      </w:r>
      <w:r>
        <w:rPr>
          <w:bCs/>
          <w:sz w:val="28"/>
        </w:rPr>
        <w:t>(</w:t>
      </w:r>
      <w:r w:rsidR="004B5E41" w:rsidRPr="004B5E41">
        <w:rPr>
          <w:bCs/>
          <w:sz w:val="28"/>
        </w:rPr>
        <w:t>приложени</w:t>
      </w:r>
      <w:r>
        <w:rPr>
          <w:bCs/>
          <w:sz w:val="28"/>
        </w:rPr>
        <w:t xml:space="preserve">я </w:t>
      </w:r>
      <w:r w:rsidR="004B5E41" w:rsidRPr="004B5E41">
        <w:rPr>
          <w:bCs/>
          <w:sz w:val="28"/>
        </w:rPr>
        <w:t>№ 1,№ 2,№ 3,№ 4.</w:t>
      </w:r>
      <w:r>
        <w:rPr>
          <w:bCs/>
          <w:sz w:val="28"/>
        </w:rPr>
        <w:t>)</w:t>
      </w:r>
    </w:p>
    <w:p w:rsidR="00B76808" w:rsidRDefault="004C6019" w:rsidP="007305D2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bCs/>
          <w:sz w:val="28"/>
        </w:rPr>
        <w:t xml:space="preserve">2. </w:t>
      </w:r>
      <w:r w:rsidR="00B76808">
        <w:rPr>
          <w:sz w:val="28"/>
          <w:szCs w:val="28"/>
        </w:rPr>
        <w:t>Настоящее постановление опубликовать (обнародовать).</w:t>
      </w:r>
    </w:p>
    <w:p w:rsidR="004C6019" w:rsidRDefault="007305D2" w:rsidP="004C601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="004C6019" w:rsidRPr="004C601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4C6019" w:rsidRPr="004C6019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B76808" w:rsidRDefault="00B76808" w:rsidP="00B76808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7305D2" w:rsidRPr="00D24FF0" w:rsidRDefault="007305D2" w:rsidP="00B76808">
      <w:pPr>
        <w:spacing w:before="100" w:beforeAutospacing="1" w:after="100" w:afterAutospacing="1"/>
        <w:rPr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B76808" w:rsidRPr="00F67AAE" w:rsidRDefault="00B76808" w:rsidP="00B768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М.И. Руденко</w:t>
      </w: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4B5E41" w:rsidRDefault="004B5E41" w:rsidP="004B5E41">
      <w:pPr>
        <w:tabs>
          <w:tab w:val="left" w:pos="1230"/>
        </w:tabs>
        <w:jc w:val="right"/>
      </w:pPr>
      <w:r>
        <w:rPr>
          <w:sz w:val="28"/>
          <w:szCs w:val="28"/>
        </w:rPr>
        <w:br w:type="page"/>
      </w:r>
      <w:r w:rsidRPr="001258AE">
        <w:lastRenderedPageBreak/>
        <w:t xml:space="preserve">Приложение № 1                                                                                                                                     к </w:t>
      </w:r>
      <w:r>
        <w:t xml:space="preserve">постановлению администрации </w:t>
      </w:r>
    </w:p>
    <w:p w:rsidR="004B5E41" w:rsidRPr="001258AE" w:rsidRDefault="004B5E41" w:rsidP="004B5E41">
      <w:pPr>
        <w:tabs>
          <w:tab w:val="left" w:pos="1230"/>
        </w:tabs>
        <w:jc w:val="right"/>
      </w:pPr>
      <w:r>
        <w:t>Полтавского городского поселения</w:t>
      </w:r>
      <w:r w:rsidRPr="001258AE">
        <w:t xml:space="preserve"> </w:t>
      </w:r>
    </w:p>
    <w:p w:rsidR="004B5E41" w:rsidRDefault="004B5E41" w:rsidP="004B5E41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№</w:t>
      </w:r>
      <w:r w:rsidR="00BE5355">
        <w:rPr>
          <w:sz w:val="24"/>
          <w:szCs w:val="24"/>
        </w:rPr>
        <w:t xml:space="preserve"> 43</w:t>
      </w:r>
      <w:r w:rsidRPr="001258AE">
        <w:rPr>
          <w:sz w:val="24"/>
          <w:szCs w:val="24"/>
        </w:rPr>
        <w:t xml:space="preserve">  от  2</w:t>
      </w:r>
      <w:r w:rsidR="00BE5355">
        <w:rPr>
          <w:sz w:val="24"/>
          <w:szCs w:val="24"/>
        </w:rPr>
        <w:t>7</w:t>
      </w:r>
      <w:r w:rsidRPr="001258AE">
        <w:rPr>
          <w:sz w:val="24"/>
          <w:szCs w:val="24"/>
        </w:rPr>
        <w:t>.04.2017г.</w:t>
      </w:r>
    </w:p>
    <w:p w:rsidR="00BE5355" w:rsidRDefault="00BE5355" w:rsidP="004B5E41">
      <w:pPr>
        <w:pStyle w:val="a5"/>
        <w:spacing w:after="0"/>
        <w:jc w:val="right"/>
        <w:rPr>
          <w:sz w:val="28"/>
          <w:szCs w:val="24"/>
        </w:rPr>
      </w:pPr>
    </w:p>
    <w:p w:rsidR="00BE5355" w:rsidRPr="00BE5355" w:rsidRDefault="00BE5355" w:rsidP="004B5E41">
      <w:pPr>
        <w:pStyle w:val="a5"/>
        <w:spacing w:after="0"/>
        <w:jc w:val="right"/>
        <w:rPr>
          <w:sz w:val="28"/>
          <w:szCs w:val="24"/>
        </w:rPr>
      </w:pPr>
    </w:p>
    <w:p w:rsidR="00BE5355" w:rsidRDefault="00BE5355" w:rsidP="00BE5355">
      <w:pPr>
        <w:pStyle w:val="a5"/>
        <w:spacing w:after="0"/>
        <w:jc w:val="center"/>
        <w:rPr>
          <w:sz w:val="32"/>
          <w:szCs w:val="24"/>
        </w:rPr>
      </w:pPr>
      <w:r w:rsidRPr="00BE5355">
        <w:rPr>
          <w:sz w:val="32"/>
          <w:szCs w:val="24"/>
        </w:rPr>
        <w:t xml:space="preserve">Порядок и методика оценки эффективности </w:t>
      </w:r>
    </w:p>
    <w:p w:rsidR="00BE5355" w:rsidRPr="00BE5355" w:rsidRDefault="00BE5355" w:rsidP="00BE5355">
      <w:pPr>
        <w:pStyle w:val="a5"/>
        <w:spacing w:after="0"/>
        <w:jc w:val="center"/>
        <w:rPr>
          <w:sz w:val="32"/>
          <w:szCs w:val="24"/>
        </w:rPr>
      </w:pPr>
      <w:r w:rsidRPr="00BE5355">
        <w:rPr>
          <w:sz w:val="32"/>
          <w:szCs w:val="24"/>
        </w:rPr>
        <w:t>налоговых льгот</w:t>
      </w:r>
      <w:r>
        <w:rPr>
          <w:sz w:val="32"/>
          <w:szCs w:val="24"/>
        </w:rPr>
        <w:t xml:space="preserve"> и ставок п</w:t>
      </w:r>
      <w:r w:rsidRPr="00BE5355">
        <w:rPr>
          <w:sz w:val="32"/>
          <w:szCs w:val="24"/>
        </w:rPr>
        <w:t>о местным налогам.</w:t>
      </w:r>
    </w:p>
    <w:p w:rsidR="004B5E41" w:rsidRPr="001258AE" w:rsidRDefault="004B5E41" w:rsidP="004B5E41">
      <w:pPr>
        <w:tabs>
          <w:tab w:val="left" w:pos="709"/>
        </w:tabs>
        <w:jc w:val="center"/>
        <w:rPr>
          <w:bCs/>
        </w:rPr>
      </w:pPr>
    </w:p>
    <w:p w:rsidR="004B5E41" w:rsidRPr="001258AE" w:rsidRDefault="004B5E41" w:rsidP="004B5E41">
      <w:pPr>
        <w:pStyle w:val="a5"/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1258AE">
        <w:rPr>
          <w:b/>
          <w:sz w:val="24"/>
          <w:szCs w:val="24"/>
        </w:rPr>
        <w:t>Общие положения </w:t>
      </w:r>
    </w:p>
    <w:p w:rsidR="004B5E41" w:rsidRPr="001258AE" w:rsidRDefault="004B5E41" w:rsidP="004B5E41">
      <w:pPr>
        <w:pStyle w:val="a5"/>
        <w:spacing w:after="0"/>
        <w:ind w:left="720"/>
        <w:rPr>
          <w:b/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1.1 Настоящий Порядок оценки эффективности налоговых льгот и ставок по местным налогам (далее - Порядок) разработан  в целях обеспечения достижения экономического или социального эффекта от предоставления отдельным категориям налогоплательщиков налоговых льгот по местным налогам. 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1.2 Оценка эффективности налоговых льгот по местным налогам производится в целях сокращения объема недополученных (выпадающих) доходов бюджетов поселения, связанных с предоставлением налоговых льгот.         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Проведение оценки должно способствовать оптимизации перечня действующих налоговых льгот, повышению точности прогнозирования результатов предоставления налоговых льгот, обеспечению оптимального выбора объектов для предоставления финансовой поддержки в форме налоговых льгот.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1.3 Настоящий Порядок определяет последовательность действий при проведении оценки эффективности налоговых льгот, требования к применению полученных результатов оценки.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b/>
          <w:sz w:val="24"/>
          <w:szCs w:val="24"/>
        </w:rPr>
      </w:pPr>
    </w:p>
    <w:p w:rsidR="004B5E41" w:rsidRPr="001258AE" w:rsidRDefault="004B5E41" w:rsidP="004B5E41">
      <w:pPr>
        <w:pStyle w:val="a5"/>
        <w:numPr>
          <w:ilvl w:val="0"/>
          <w:numId w:val="1"/>
        </w:numPr>
        <w:spacing w:after="0"/>
        <w:jc w:val="center"/>
        <w:rPr>
          <w:sz w:val="24"/>
          <w:szCs w:val="24"/>
        </w:rPr>
      </w:pPr>
      <w:r w:rsidRPr="001258AE">
        <w:rPr>
          <w:b/>
          <w:sz w:val="24"/>
          <w:szCs w:val="24"/>
        </w:rPr>
        <w:t>Основные цели предоставления налоговых льгот</w:t>
      </w:r>
    </w:p>
    <w:p w:rsidR="004B5E41" w:rsidRPr="001258AE" w:rsidRDefault="004B5E41" w:rsidP="004B5E41">
      <w:pPr>
        <w:pStyle w:val="a5"/>
        <w:spacing w:after="0"/>
        <w:ind w:left="360"/>
        <w:rPr>
          <w:sz w:val="24"/>
          <w:szCs w:val="24"/>
        </w:rPr>
      </w:pPr>
    </w:p>
    <w:p w:rsidR="004B5E41" w:rsidRPr="001258AE" w:rsidRDefault="004B5E41" w:rsidP="004B5E41">
      <w:pPr>
        <w:pStyle w:val="a5"/>
        <w:tabs>
          <w:tab w:val="left" w:pos="567"/>
          <w:tab w:val="left" w:pos="709"/>
        </w:tabs>
        <w:spacing w:after="0"/>
        <w:ind w:firstLine="284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 2.1 Основными целями предоставления налоговых льгот являются:  </w:t>
      </w:r>
    </w:p>
    <w:p w:rsidR="004B5E41" w:rsidRPr="001258AE" w:rsidRDefault="004B5E41" w:rsidP="004B5E41">
      <w:pPr>
        <w:tabs>
          <w:tab w:val="left" w:pos="567"/>
          <w:tab w:val="left" w:pos="709"/>
        </w:tabs>
        <w:autoSpaceDE w:val="0"/>
        <w:autoSpaceDN w:val="0"/>
        <w:adjustRightInd w:val="0"/>
        <w:ind w:firstLine="284"/>
        <w:jc w:val="both"/>
      </w:pPr>
      <w:r w:rsidRPr="001258AE">
        <w:t>- стимулирование использования финансовых ресурсов налогоплательщиков для расширения и обновления производства и технологий с целью увеличения объемов производства, выпуска конкурентоспособной продукции и создания новых рабочих мест;</w:t>
      </w:r>
    </w:p>
    <w:p w:rsidR="004B5E41" w:rsidRPr="001258AE" w:rsidRDefault="004B5E41" w:rsidP="004B5E41">
      <w:pPr>
        <w:pStyle w:val="a5"/>
        <w:tabs>
          <w:tab w:val="left" w:pos="567"/>
          <w:tab w:val="left" w:pos="709"/>
        </w:tabs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экономное и рациональное использование бюджетных средств, выделяемых на финансирование отдельных социальных задач; 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1258AE">
        <w:rPr>
          <w:b/>
          <w:sz w:val="24"/>
          <w:szCs w:val="24"/>
        </w:rPr>
        <w:t>Виды налоговых льгот и условия их предоставления</w:t>
      </w:r>
    </w:p>
    <w:p w:rsidR="004B5E41" w:rsidRPr="001258AE" w:rsidRDefault="004B5E41" w:rsidP="004B5E41">
      <w:pPr>
        <w:pStyle w:val="a5"/>
        <w:spacing w:after="0"/>
        <w:ind w:left="72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3.1 Налоговые льготы предоставляются отдельным категориям налогоплательщиков по следующим видам местных налогов: земельному налогу и налогу на имущество физических лиц. 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3.2  Налогоплательщикам могут устанавливаться следующие виды налоговых льгот:  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изъятие из налогообложения отдельных элементов объекта налогообложения;  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установление налоговой ставки ниже значения, установленного налоговым законодательством Российской Федерации.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3.3 Налоговые льготы предоставляются в пределах сумм, подлежащих зачислению в бюджет поселения.</w:t>
      </w:r>
    </w:p>
    <w:p w:rsidR="004B5E41" w:rsidRPr="001258AE" w:rsidRDefault="004B5E41" w:rsidP="004B5E41">
      <w:pPr>
        <w:pStyle w:val="a5"/>
        <w:spacing w:after="0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 3.4 Налоговые льготы устанавливаются на срок не менее одного налогового периода по соответствующему налогу. </w:t>
      </w:r>
    </w:p>
    <w:p w:rsidR="007305D2" w:rsidRPr="001258AE" w:rsidRDefault="007305D2" w:rsidP="004B5E41">
      <w:pPr>
        <w:pStyle w:val="a5"/>
        <w:spacing w:after="0"/>
        <w:ind w:firstLine="284"/>
        <w:jc w:val="both"/>
        <w:rPr>
          <w:sz w:val="24"/>
          <w:szCs w:val="24"/>
        </w:rPr>
      </w:pPr>
    </w:p>
    <w:p w:rsidR="004B5E41" w:rsidRDefault="007305D2" w:rsidP="004B5E41">
      <w:pPr>
        <w:pStyle w:val="a5"/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B5E41" w:rsidRPr="001258AE">
        <w:rPr>
          <w:b/>
          <w:sz w:val="24"/>
          <w:szCs w:val="24"/>
        </w:rPr>
        <w:lastRenderedPageBreak/>
        <w:t>Порядок оценки эффективности налоговых льгот</w:t>
      </w:r>
    </w:p>
    <w:p w:rsidR="007305D2" w:rsidRPr="001258AE" w:rsidRDefault="007305D2" w:rsidP="007305D2">
      <w:pPr>
        <w:pStyle w:val="a5"/>
        <w:spacing w:after="0"/>
        <w:ind w:left="720"/>
        <w:rPr>
          <w:b/>
          <w:sz w:val="24"/>
          <w:szCs w:val="24"/>
        </w:rPr>
      </w:pPr>
    </w:p>
    <w:p w:rsidR="004B5E41" w:rsidRPr="001258AE" w:rsidRDefault="004B5E41" w:rsidP="007305D2">
      <w:pPr>
        <w:pStyle w:val="a5"/>
        <w:spacing w:after="0" w:line="276" w:lineRule="auto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4.1 Целью оценки эффективности налоговых льгот является расчет бюджетной и социальной эффективности от предоставления льгот по земельному налогу и налогу на имущество физических лиц.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4.2 Оценка эффективности налоговых льгот осуществляется: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каждому виду местных налогов;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каждому виду предоставленной льготы;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 каждой категории получателей налоговых льгот с учетом вида их экономической деятельности или категории физических лиц;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4.3 Оценка эффективности налоговых льгот проводится в следующие сроки: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планируемым к предоставлению налоговым льготам - в течение месяца со дня поступления предложений о предоставлении налоговых льгот; предложения о предоставлении налоговых льгот принимаются администрацией поселения до 1 июня года, предшествующего году начала действия налоговой льготы;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предоставленным налоговым льготам по состоянию на конец отчетного года - в срок до 1 июля года, следующего </w:t>
      </w:r>
      <w:proofErr w:type="gramStart"/>
      <w:r w:rsidRPr="001258AE">
        <w:rPr>
          <w:sz w:val="24"/>
          <w:szCs w:val="24"/>
        </w:rPr>
        <w:t>за</w:t>
      </w:r>
      <w:proofErr w:type="gramEnd"/>
      <w:r w:rsidRPr="001258AE">
        <w:rPr>
          <w:sz w:val="24"/>
          <w:szCs w:val="24"/>
        </w:rPr>
        <w:t xml:space="preserve"> отчетным.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4.4</w:t>
      </w:r>
      <w:proofErr w:type="gramStart"/>
      <w:r w:rsidRPr="001258AE">
        <w:rPr>
          <w:sz w:val="24"/>
          <w:szCs w:val="24"/>
        </w:rPr>
        <w:t xml:space="preserve"> П</w:t>
      </w:r>
      <w:proofErr w:type="gramEnd"/>
      <w:r w:rsidRPr="001258AE">
        <w:rPr>
          <w:sz w:val="24"/>
          <w:szCs w:val="24"/>
        </w:rPr>
        <w:t xml:space="preserve">ри проведении оценки эффективности налоговых льгот используются следующие показатели: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налогооблагаемая база по налогу на начало и конец отчетного периода;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ставка налога;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льготная ставка налога (при предоставлении льготы по пониженной ставке);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сумма уменьшения налогооблагаемой базы налога (при полном или частичном освобождении от налогообложения) за отчетный год;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сумма начисленного налога в бюджет поселения за отчетный год;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сумма уплаченного налога в бюджет поселения за отчетный год; 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сумма задолженности по уплате налога в бюджет поселения.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4.5 Оценка эффективности налоговых льгот производится в три этапа: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4.5.1. На первом этапе производится инвентаризация и составление реестра предоставленных налоговых льгот.        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При предоставлении новых налоговых льгот по местным налогам, отмене льгот или изменении содержания льготы в реестр вносятся соответствующие изменения.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4.5.2. На втором этапе производится оценка недополученных доходов бюджета поселения по предоставленным налоговым льготам. 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- при предоставлении налоговых льгот физическим лицам социальная эффективность принимается равной сумме предоставленной налоговой льготе.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4.5.3. На третьем этапе производится оценка эффективности налоговых льгот методом сопоставления суммы недополученных (выпадающих) доходов бюджета поселения в связи с предоставлением налоговых льгот с суммой бюджетной или социальной эффективности от предоставления налоговых льгот. </w:t>
      </w:r>
    </w:p>
    <w:p w:rsidR="004B5E41" w:rsidRPr="004B5E41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4.</w:t>
      </w:r>
      <w:r w:rsidRPr="004B5E41">
        <w:rPr>
          <w:sz w:val="24"/>
          <w:szCs w:val="24"/>
        </w:rPr>
        <w:t>6</w:t>
      </w:r>
      <w:r w:rsidRPr="001258AE">
        <w:rPr>
          <w:sz w:val="24"/>
          <w:szCs w:val="24"/>
        </w:rPr>
        <w:t>.  При выявлении фактов низкой эффективности налоговых льгот налоговые льготы не предоставляются, а предоставленные подлежат отмене.  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t>4.7. Оценка эффективности предоставленных и планируемых к предоставлению налоговых льгот не осуществляется для налоговых льгот, установленных в отношении: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t>- бюджетных учреждений, финансируемых из районного и местного бюджетов, а также иных некоммерческих организаций;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t>- органов местного самоуправления;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lastRenderedPageBreak/>
        <w:t>- общественных организаций инвалидов;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t>- организаций автомобильного транспорта общего пользования по транспортным средствам, осуществляющим перевозки пассажиров (кроме такси, включая маршрутные);</w:t>
      </w:r>
    </w:p>
    <w:p w:rsidR="004B5E41" w:rsidRPr="001258AE" w:rsidRDefault="004B5E41" w:rsidP="004B5E41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58AE">
        <w:rPr>
          <w:rFonts w:ascii="Times New Roman" w:hAnsi="Times New Roman" w:cs="Times New Roman"/>
          <w:sz w:val="24"/>
          <w:szCs w:val="24"/>
        </w:rPr>
        <w:t>- физических лиц.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5. Применение результатов оценки эффективности налоговых льгот.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5.1. По результатам проведения оценки эффективности налоговых льгот  составляется аналитическая записка, которая представляется: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налоговым льготам за истекший финансовый год - главе администрации   сельского поселения, в срок до 1 августа года, следующего </w:t>
      </w:r>
      <w:proofErr w:type="gramStart"/>
      <w:r w:rsidRPr="001258AE">
        <w:rPr>
          <w:sz w:val="24"/>
          <w:szCs w:val="24"/>
        </w:rPr>
        <w:t>за</w:t>
      </w:r>
      <w:proofErr w:type="gramEnd"/>
      <w:r w:rsidRPr="001258AE">
        <w:rPr>
          <w:sz w:val="24"/>
          <w:szCs w:val="24"/>
        </w:rPr>
        <w:t xml:space="preserve"> отчетным;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 планируемым к предоставлению налоговым льготам – главе администрации, в течение месяца со дня поступления предложений о предоставлении налоговых льгот.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5.2. Аналитическая записка по результатам оценки эффективности налоговых льгот за истекший финансовый год должна содержать: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полный перечень предоставленных на территории поселения налоговых льготах;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полную информацию о потерях (планируемых и фактических) бюджета поселения в связи с предоставлением налоговых льгот;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сведения о бюджетной и социальной эффективности действующих налоговых льгот в динамике по годам (за период не менее 3-х лет);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предложения по сохранению, корректировке или отмене налоговых льгот в зависимости от результатов оценки эффективности.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5.3. Аналитическая записка по результатам оценки эффективности планируемых к предоставлению налоговых льгот должна содержать: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полную информацию о прогнозируемых потерях бюджета поселения в случае принятия решений о предоставлении налоговых льгот;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прогноз бюджетной и социальной эффективности планируемых к предоставлению налоговых льгот в динамике по годам на перспективу (за период не менее 3-х лет);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другие формы муниципальной поддержки, предоставленные в настоящий момент данной категории налогоплательщиков.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5.4. Результаты оценки эффективности налоговых льгот используются: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при разработке бюджета поселения на очередной финансовый год и на плановый период;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для своевременного принятия мер по отмене неэффективных налоговых льгот;</w:t>
      </w:r>
    </w:p>
    <w:p w:rsidR="004B5E41" w:rsidRPr="001258AE" w:rsidRDefault="004B5E41" w:rsidP="004B5E41">
      <w:pPr>
        <w:pStyle w:val="a5"/>
        <w:spacing w:after="0" w:line="276" w:lineRule="auto"/>
        <w:ind w:firstLine="284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для введения новых видов налоговых льгот, изменения действующих налоговых льгот.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 </w:t>
      </w:r>
    </w:p>
    <w:p w:rsidR="004B5E41" w:rsidRPr="001258AE" w:rsidRDefault="004B5E41" w:rsidP="004B5E41">
      <w:pPr>
        <w:pStyle w:val="a5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                                                                      </w:t>
      </w: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    </w:t>
      </w: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C6019" w:rsidRDefault="004C6019" w:rsidP="004B5E41">
      <w:pPr>
        <w:pStyle w:val="a5"/>
        <w:spacing w:after="0"/>
        <w:jc w:val="right"/>
        <w:rPr>
          <w:sz w:val="24"/>
          <w:szCs w:val="24"/>
        </w:rPr>
      </w:pPr>
    </w:p>
    <w:p w:rsidR="004C6019" w:rsidRDefault="004C6019" w:rsidP="004B5E41">
      <w:pPr>
        <w:pStyle w:val="a5"/>
        <w:spacing w:after="0"/>
        <w:jc w:val="right"/>
        <w:rPr>
          <w:sz w:val="24"/>
          <w:szCs w:val="24"/>
        </w:rPr>
      </w:pPr>
    </w:p>
    <w:p w:rsidR="004C6019" w:rsidRPr="001258AE" w:rsidRDefault="004C6019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right"/>
        <w:rPr>
          <w:sz w:val="24"/>
          <w:szCs w:val="24"/>
        </w:rPr>
      </w:pPr>
    </w:p>
    <w:p w:rsidR="004C6019" w:rsidRDefault="004B5E41" w:rsidP="004C6019">
      <w:pPr>
        <w:tabs>
          <w:tab w:val="left" w:pos="1230"/>
        </w:tabs>
        <w:jc w:val="right"/>
      </w:pPr>
      <w:r w:rsidRPr="001258AE">
        <w:lastRenderedPageBreak/>
        <w:t xml:space="preserve">  Приложение № 2                                                                                                                               к </w:t>
      </w:r>
      <w:r w:rsidR="004C6019" w:rsidRPr="001258AE">
        <w:t xml:space="preserve"> </w:t>
      </w:r>
      <w:r w:rsidR="004C6019">
        <w:t xml:space="preserve">постановлению администрации </w:t>
      </w:r>
    </w:p>
    <w:p w:rsidR="004C6019" w:rsidRPr="001258AE" w:rsidRDefault="004C6019" w:rsidP="004C6019">
      <w:pPr>
        <w:tabs>
          <w:tab w:val="left" w:pos="1230"/>
        </w:tabs>
        <w:jc w:val="right"/>
      </w:pPr>
      <w:r>
        <w:t>Полтавского городского поселения</w:t>
      </w:r>
      <w:r w:rsidRPr="001258AE">
        <w:t xml:space="preserve"> </w:t>
      </w:r>
    </w:p>
    <w:p w:rsidR="004C6019" w:rsidRDefault="004C6019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№</w:t>
      </w:r>
      <w:r>
        <w:rPr>
          <w:sz w:val="24"/>
          <w:szCs w:val="24"/>
        </w:rPr>
        <w:t xml:space="preserve"> 43</w:t>
      </w:r>
      <w:r w:rsidRPr="001258AE">
        <w:rPr>
          <w:sz w:val="24"/>
          <w:szCs w:val="24"/>
        </w:rPr>
        <w:t xml:space="preserve">  от  2</w:t>
      </w:r>
      <w:r>
        <w:rPr>
          <w:sz w:val="24"/>
          <w:szCs w:val="24"/>
        </w:rPr>
        <w:t>7</w:t>
      </w:r>
      <w:r w:rsidRPr="001258AE">
        <w:rPr>
          <w:sz w:val="24"/>
          <w:szCs w:val="24"/>
        </w:rPr>
        <w:t>.04.2017г.</w:t>
      </w:r>
    </w:p>
    <w:p w:rsidR="004B5E41" w:rsidRPr="001258AE" w:rsidRDefault="004B5E41" w:rsidP="004C6019">
      <w:pPr>
        <w:pStyle w:val="a5"/>
        <w:spacing w:after="0"/>
        <w:jc w:val="right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center"/>
        <w:rPr>
          <w:b/>
          <w:sz w:val="24"/>
          <w:szCs w:val="24"/>
        </w:rPr>
      </w:pPr>
      <w:r w:rsidRPr="001258AE">
        <w:rPr>
          <w:b/>
          <w:bCs/>
          <w:sz w:val="24"/>
          <w:szCs w:val="24"/>
        </w:rPr>
        <w:t>Методика</w:t>
      </w:r>
    </w:p>
    <w:p w:rsidR="004B5E41" w:rsidRPr="001258AE" w:rsidRDefault="004B5E41" w:rsidP="004B5E41">
      <w:pPr>
        <w:pStyle w:val="a5"/>
        <w:spacing w:after="0"/>
        <w:jc w:val="center"/>
        <w:rPr>
          <w:b/>
          <w:sz w:val="24"/>
          <w:szCs w:val="24"/>
        </w:rPr>
      </w:pPr>
      <w:r w:rsidRPr="001258AE">
        <w:rPr>
          <w:b/>
          <w:bCs/>
          <w:sz w:val="24"/>
          <w:szCs w:val="24"/>
        </w:rPr>
        <w:t>определения объема недополученных (выпадающих) доходов бюджета</w:t>
      </w:r>
    </w:p>
    <w:p w:rsidR="004B5E41" w:rsidRPr="001258AE" w:rsidRDefault="004B5E41" w:rsidP="004B5E41">
      <w:pPr>
        <w:pStyle w:val="a5"/>
        <w:spacing w:after="0"/>
        <w:jc w:val="center"/>
        <w:rPr>
          <w:b/>
          <w:sz w:val="24"/>
          <w:szCs w:val="24"/>
        </w:rPr>
      </w:pPr>
      <w:r w:rsidRPr="001258AE">
        <w:rPr>
          <w:b/>
          <w:bCs/>
          <w:sz w:val="24"/>
          <w:szCs w:val="24"/>
        </w:rPr>
        <w:t>поселения в связи с предоставлением налоговых льгот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1. Расчет объема недополученных (выпадающих) доходов бюджета поселения от предоставления налоговых льгот производится по каждому виду местных налогов, в отношении каждой из предоставленных льгот и по каждой категории их получателей по отдельным видам экономической деятельности.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2. Для расчета объема недополученных (выпадающих) доходов бюджета поселения от предоставления налоговой льготы необходимо определить размер налоговой базы по каждому виду налога, попадающему под действие налоговой льготы;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в условиях года, предшествующего году применения налоговой льготы;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в условиях года начала применения налоговой льготы.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3. Расчет объема недополученных (выпадающих) доходов бюджета поселения от предоставления налоговых льгот производится по следующим формулам:</w:t>
      </w:r>
    </w:p>
    <w:p w:rsidR="004B5E41" w:rsidRPr="001258AE" w:rsidRDefault="004B5E41" w:rsidP="004B5E41">
      <w:pPr>
        <w:pStyle w:val="a5"/>
        <w:spacing w:after="0"/>
        <w:ind w:firstLine="142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3.1. в случае, если предоставление льготы заключается в освобождении от налогообложения части базы налога: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                               </w:t>
      </w:r>
      <w:proofErr w:type="spellStart"/>
      <w:r w:rsidRPr="001258AE">
        <w:rPr>
          <w:sz w:val="24"/>
          <w:szCs w:val="24"/>
        </w:rPr>
        <w:t>Спб</w:t>
      </w:r>
      <w:proofErr w:type="spellEnd"/>
      <w:r w:rsidRPr="001258AE">
        <w:rPr>
          <w:sz w:val="24"/>
          <w:szCs w:val="24"/>
        </w:rPr>
        <w:t xml:space="preserve"> = </w:t>
      </w:r>
      <w:proofErr w:type="spellStart"/>
      <w:r w:rsidRPr="001258AE">
        <w:rPr>
          <w:sz w:val="24"/>
          <w:szCs w:val="24"/>
        </w:rPr>
        <w:t>Сснб</w:t>
      </w:r>
      <w:proofErr w:type="spellEnd"/>
      <w:r w:rsidRPr="001258AE">
        <w:rPr>
          <w:sz w:val="24"/>
          <w:szCs w:val="24"/>
        </w:rPr>
        <w:t xml:space="preserve"> * НС,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где </w:t>
      </w:r>
      <w:proofErr w:type="spellStart"/>
      <w:r w:rsidRPr="001258AE">
        <w:rPr>
          <w:sz w:val="24"/>
          <w:szCs w:val="24"/>
        </w:rPr>
        <w:t>Спб</w:t>
      </w:r>
      <w:proofErr w:type="spellEnd"/>
      <w:r w:rsidRPr="001258AE">
        <w:rPr>
          <w:sz w:val="24"/>
          <w:szCs w:val="24"/>
        </w:rPr>
        <w:t xml:space="preserve"> - сумма недополученных (выпадающих) доходов; 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     </w:t>
      </w:r>
      <w:proofErr w:type="spellStart"/>
      <w:r w:rsidRPr="001258AE">
        <w:rPr>
          <w:sz w:val="24"/>
          <w:szCs w:val="24"/>
        </w:rPr>
        <w:t>Сснб</w:t>
      </w:r>
      <w:proofErr w:type="spellEnd"/>
      <w:r w:rsidRPr="001258AE">
        <w:rPr>
          <w:sz w:val="24"/>
          <w:szCs w:val="24"/>
        </w:rPr>
        <w:t xml:space="preserve"> - размер сокращения базы налога в связи с предоставлением льготы;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      НС - действующая в период предоставления льготы ставка налога.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3.2.  в случае, если предоставление льготы заключается в обложении части базы налога по пониженной налоговой ставке: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                          </w:t>
      </w:r>
      <w:proofErr w:type="spellStart"/>
      <w:r w:rsidRPr="001258AE">
        <w:rPr>
          <w:sz w:val="24"/>
          <w:szCs w:val="24"/>
        </w:rPr>
        <w:t>Спб</w:t>
      </w:r>
      <w:proofErr w:type="spellEnd"/>
      <w:r w:rsidRPr="001258AE">
        <w:rPr>
          <w:sz w:val="24"/>
          <w:szCs w:val="24"/>
        </w:rPr>
        <w:t xml:space="preserve"> = </w:t>
      </w:r>
      <w:proofErr w:type="spellStart"/>
      <w:r w:rsidRPr="001258AE">
        <w:rPr>
          <w:sz w:val="24"/>
          <w:szCs w:val="24"/>
        </w:rPr>
        <w:t>БНл</w:t>
      </w:r>
      <w:proofErr w:type="spellEnd"/>
      <w:r w:rsidRPr="001258AE">
        <w:rPr>
          <w:sz w:val="24"/>
          <w:szCs w:val="24"/>
        </w:rPr>
        <w:t xml:space="preserve"> * (</w:t>
      </w:r>
      <w:proofErr w:type="spellStart"/>
      <w:r w:rsidRPr="001258AE">
        <w:rPr>
          <w:sz w:val="24"/>
          <w:szCs w:val="24"/>
        </w:rPr>
        <w:t>НСб</w:t>
      </w:r>
      <w:proofErr w:type="spellEnd"/>
      <w:r w:rsidRPr="001258AE">
        <w:rPr>
          <w:sz w:val="24"/>
          <w:szCs w:val="24"/>
        </w:rPr>
        <w:t xml:space="preserve"> - </w:t>
      </w:r>
      <w:proofErr w:type="spellStart"/>
      <w:r w:rsidRPr="001258AE">
        <w:rPr>
          <w:sz w:val="24"/>
          <w:szCs w:val="24"/>
        </w:rPr>
        <w:t>НСл</w:t>
      </w:r>
      <w:proofErr w:type="spellEnd"/>
      <w:r w:rsidRPr="001258AE">
        <w:rPr>
          <w:sz w:val="24"/>
          <w:szCs w:val="24"/>
        </w:rPr>
        <w:t>),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где </w:t>
      </w:r>
      <w:proofErr w:type="spellStart"/>
      <w:r w:rsidRPr="001258AE">
        <w:rPr>
          <w:sz w:val="24"/>
          <w:szCs w:val="24"/>
        </w:rPr>
        <w:t>Спб</w:t>
      </w:r>
      <w:proofErr w:type="spellEnd"/>
      <w:r w:rsidRPr="001258AE">
        <w:rPr>
          <w:sz w:val="24"/>
          <w:szCs w:val="24"/>
        </w:rPr>
        <w:t xml:space="preserve"> - сумма недополученных (выпадающих) доходов;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 </w:t>
      </w:r>
      <w:proofErr w:type="spellStart"/>
      <w:r w:rsidRPr="001258AE">
        <w:rPr>
          <w:sz w:val="24"/>
          <w:szCs w:val="24"/>
        </w:rPr>
        <w:t>БНл</w:t>
      </w:r>
      <w:proofErr w:type="spellEnd"/>
      <w:r w:rsidRPr="001258AE">
        <w:rPr>
          <w:sz w:val="24"/>
          <w:szCs w:val="24"/>
        </w:rPr>
        <w:t xml:space="preserve"> - размер базы налога, на которую распространяется действие льготной ставки;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 </w:t>
      </w:r>
      <w:proofErr w:type="spellStart"/>
      <w:r w:rsidRPr="001258AE">
        <w:rPr>
          <w:sz w:val="24"/>
          <w:szCs w:val="24"/>
        </w:rPr>
        <w:t>НСб</w:t>
      </w:r>
      <w:proofErr w:type="spellEnd"/>
      <w:r w:rsidRPr="001258AE">
        <w:rPr>
          <w:sz w:val="24"/>
          <w:szCs w:val="24"/>
        </w:rPr>
        <w:t xml:space="preserve"> - действующая в период предоставления льготы базовая  ставка налога;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 </w:t>
      </w:r>
      <w:proofErr w:type="spellStart"/>
      <w:r w:rsidRPr="001258AE">
        <w:rPr>
          <w:sz w:val="24"/>
          <w:szCs w:val="24"/>
        </w:rPr>
        <w:t>НСл</w:t>
      </w:r>
      <w:proofErr w:type="spellEnd"/>
      <w:r w:rsidRPr="001258AE">
        <w:rPr>
          <w:sz w:val="24"/>
          <w:szCs w:val="24"/>
        </w:rPr>
        <w:t xml:space="preserve"> - льготная ставка налога. 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Размер сокращения базы налога по причине предоставления льгот (</w:t>
      </w:r>
      <w:proofErr w:type="spellStart"/>
      <w:r w:rsidRPr="001258AE">
        <w:rPr>
          <w:sz w:val="24"/>
          <w:szCs w:val="24"/>
        </w:rPr>
        <w:t>Сснб</w:t>
      </w:r>
      <w:proofErr w:type="spellEnd"/>
      <w:r w:rsidRPr="001258AE">
        <w:rPr>
          <w:sz w:val="24"/>
          <w:szCs w:val="24"/>
        </w:rPr>
        <w:t>) представляет собой: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- по земельному налогу - кадастровую стоимость земельных участков, освобождаемых от налогообложения либо облагаемых по более низкой налоговой ставке;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- по налогу на имущество физических лиц - инвентаризационная стоимость строений, помещений и сооружений, освобождаемых от налогообложения или облагаемых по более низкой налоговой ставке.  </w:t>
      </w:r>
    </w:p>
    <w:p w:rsidR="004B5E41" w:rsidRDefault="004B5E41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4C6019" w:rsidRDefault="004C6019" w:rsidP="004C6019">
      <w:pPr>
        <w:tabs>
          <w:tab w:val="left" w:pos="1230"/>
        </w:tabs>
        <w:jc w:val="right"/>
      </w:pPr>
      <w:r>
        <w:lastRenderedPageBreak/>
        <w:t>Приложение №3</w:t>
      </w:r>
    </w:p>
    <w:p w:rsidR="004C6019" w:rsidRDefault="004C6019" w:rsidP="004C6019">
      <w:pPr>
        <w:tabs>
          <w:tab w:val="left" w:pos="1230"/>
        </w:tabs>
        <w:jc w:val="right"/>
      </w:pPr>
      <w:r w:rsidRPr="001258AE">
        <w:t xml:space="preserve">к </w:t>
      </w:r>
      <w:r>
        <w:t xml:space="preserve">постановлению администрации </w:t>
      </w:r>
    </w:p>
    <w:p w:rsidR="004C6019" w:rsidRPr="001258AE" w:rsidRDefault="004C6019" w:rsidP="004C6019">
      <w:pPr>
        <w:tabs>
          <w:tab w:val="left" w:pos="1230"/>
        </w:tabs>
        <w:jc w:val="right"/>
      </w:pPr>
      <w:r>
        <w:t>Полтавского городского поселения</w:t>
      </w:r>
      <w:r w:rsidRPr="001258AE">
        <w:t xml:space="preserve"> </w:t>
      </w:r>
    </w:p>
    <w:p w:rsidR="004C6019" w:rsidRDefault="004C6019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№</w:t>
      </w:r>
      <w:r>
        <w:rPr>
          <w:sz w:val="24"/>
          <w:szCs w:val="24"/>
        </w:rPr>
        <w:t xml:space="preserve"> 43</w:t>
      </w:r>
      <w:r w:rsidRPr="001258AE">
        <w:rPr>
          <w:sz w:val="24"/>
          <w:szCs w:val="24"/>
        </w:rPr>
        <w:t xml:space="preserve">  от  2</w:t>
      </w:r>
      <w:r>
        <w:rPr>
          <w:sz w:val="24"/>
          <w:szCs w:val="24"/>
        </w:rPr>
        <w:t>7</w:t>
      </w:r>
      <w:r w:rsidRPr="001258AE">
        <w:rPr>
          <w:sz w:val="24"/>
          <w:szCs w:val="24"/>
        </w:rPr>
        <w:t>.04.2017г.</w:t>
      </w:r>
    </w:p>
    <w:p w:rsidR="000B7F3A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0B7F3A" w:rsidRPr="001258AE" w:rsidRDefault="000B7F3A" w:rsidP="004B5E41">
      <w:pPr>
        <w:pStyle w:val="a5"/>
        <w:spacing w:after="0"/>
        <w:jc w:val="both"/>
        <w:rPr>
          <w:sz w:val="24"/>
          <w:szCs w:val="24"/>
        </w:rPr>
      </w:pP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 xml:space="preserve">Отчетная форма для оценки объема </w:t>
      </w:r>
      <w:proofErr w:type="gramStart"/>
      <w:r w:rsidRPr="001258AE">
        <w:rPr>
          <w:bCs/>
          <w:sz w:val="24"/>
          <w:szCs w:val="24"/>
        </w:rPr>
        <w:t>недополученных</w:t>
      </w:r>
      <w:proofErr w:type="gramEnd"/>
      <w:r w:rsidRPr="001258AE">
        <w:rPr>
          <w:bCs/>
          <w:sz w:val="24"/>
          <w:szCs w:val="24"/>
        </w:rPr>
        <w:t xml:space="preserve"> (выпадающих)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доходов бюджета поселения в связи с предоставлением налоговых льгот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по состоянию на «____» _____________20___г.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Вид налога __________________________________________________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Содержание налоговой льготы __________________________________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Категория получателей льготы __________________________________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588"/>
        <w:gridCol w:w="3972"/>
        <w:gridCol w:w="2289"/>
        <w:gridCol w:w="2328"/>
      </w:tblGrid>
      <w:tr w:rsidR="004B5E41" w:rsidRPr="001258AE" w:rsidTr="00547733"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 № </w:t>
            </w:r>
            <w:proofErr w:type="spellStart"/>
            <w:proofErr w:type="gramStart"/>
            <w:r w:rsidRPr="001258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258AE">
              <w:rPr>
                <w:sz w:val="24"/>
                <w:szCs w:val="24"/>
              </w:rPr>
              <w:t>/</w:t>
            </w:r>
            <w:proofErr w:type="spellStart"/>
            <w:r w:rsidRPr="001258AE">
              <w:rPr>
                <w:sz w:val="24"/>
                <w:szCs w:val="24"/>
              </w:rPr>
              <w:t>п</w:t>
            </w:r>
            <w:proofErr w:type="spellEnd"/>
            <w:r w:rsidRPr="001258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Значение показателя по годам (за период не менее трех лет)</w:t>
            </w:r>
          </w:p>
        </w:tc>
        <w:tc>
          <w:tcPr>
            <w:tcW w:w="2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Примечание </w:t>
            </w:r>
          </w:p>
        </w:tc>
      </w:tr>
      <w:tr w:rsidR="004B5E41" w:rsidRPr="001258AE" w:rsidTr="00547733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1.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Налоговая база по налогу за период с начала года,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89109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Размер сокращения налоговой базы по налогу за период с начала года,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При освобождении от налогообложения части базы налога </w:t>
            </w:r>
          </w:p>
        </w:tc>
      </w:tr>
      <w:tr w:rsidR="004B5E41" w:rsidRPr="001258AE" w:rsidTr="00547733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3.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Базовая ставка налога </w:t>
            </w:r>
            <w:proofErr w:type="gramStart"/>
            <w:r w:rsidRPr="001258AE">
              <w:rPr>
                <w:sz w:val="24"/>
                <w:szCs w:val="24"/>
              </w:rPr>
              <w:t>в</w:t>
            </w:r>
            <w:proofErr w:type="gramEnd"/>
            <w:r w:rsidRPr="001258AE">
              <w:rPr>
                <w:sz w:val="24"/>
                <w:szCs w:val="24"/>
              </w:rPr>
              <w:t xml:space="preserve"> %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4.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Льготная ставка налога </w:t>
            </w:r>
            <w:proofErr w:type="gramStart"/>
            <w:r w:rsidRPr="001258AE">
              <w:rPr>
                <w:sz w:val="24"/>
                <w:szCs w:val="24"/>
              </w:rPr>
              <w:t>в</w:t>
            </w:r>
            <w:proofErr w:type="gramEnd"/>
            <w:r w:rsidRPr="001258AE">
              <w:rPr>
                <w:sz w:val="24"/>
                <w:szCs w:val="24"/>
              </w:rPr>
              <w:t xml:space="preserve"> %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При установлении пониженной ставки </w:t>
            </w:r>
          </w:p>
        </w:tc>
      </w:tr>
      <w:tr w:rsidR="004B5E41" w:rsidRPr="001258AE" w:rsidTr="00547733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5.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Сумма недополученных (выпадающих) доходов бюджета в связи с предоставлением налоговой льготы,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</w:tbl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</w:t>
      </w:r>
    </w:p>
    <w:p w:rsidR="004C6019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</w:t>
      </w:r>
    </w:p>
    <w:p w:rsidR="004B5E41" w:rsidRPr="001258AE" w:rsidRDefault="004C6019" w:rsidP="004B5E41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C6019" w:rsidRDefault="004B5E41" w:rsidP="004C6019">
      <w:pPr>
        <w:tabs>
          <w:tab w:val="left" w:pos="1230"/>
        </w:tabs>
        <w:jc w:val="right"/>
      </w:pPr>
      <w:r w:rsidRPr="001258AE">
        <w:t>                                                                                             Приложение №</w:t>
      </w:r>
      <w:r w:rsidR="004C6019">
        <w:t>4</w:t>
      </w:r>
    </w:p>
    <w:p w:rsidR="004C6019" w:rsidRDefault="004B5E41" w:rsidP="004C6019">
      <w:pPr>
        <w:tabs>
          <w:tab w:val="left" w:pos="1230"/>
        </w:tabs>
        <w:jc w:val="right"/>
      </w:pPr>
      <w:r w:rsidRPr="001258AE">
        <w:t xml:space="preserve"> </w:t>
      </w:r>
      <w:r w:rsidR="004C6019" w:rsidRPr="001258AE">
        <w:t xml:space="preserve">к </w:t>
      </w:r>
      <w:r w:rsidR="004C6019">
        <w:t xml:space="preserve">постановлению администрации </w:t>
      </w:r>
    </w:p>
    <w:p w:rsidR="004C6019" w:rsidRPr="001258AE" w:rsidRDefault="004C6019" w:rsidP="004C6019">
      <w:pPr>
        <w:tabs>
          <w:tab w:val="left" w:pos="1230"/>
        </w:tabs>
        <w:jc w:val="right"/>
      </w:pPr>
      <w:r>
        <w:t>Полтавского городского поселения</w:t>
      </w:r>
      <w:r w:rsidRPr="001258AE">
        <w:t xml:space="preserve"> </w:t>
      </w:r>
    </w:p>
    <w:p w:rsidR="004C6019" w:rsidRDefault="004C6019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№</w:t>
      </w:r>
      <w:r>
        <w:rPr>
          <w:sz w:val="24"/>
          <w:szCs w:val="24"/>
        </w:rPr>
        <w:t xml:space="preserve"> 43</w:t>
      </w:r>
      <w:r w:rsidRPr="001258AE">
        <w:rPr>
          <w:sz w:val="24"/>
          <w:szCs w:val="24"/>
        </w:rPr>
        <w:t xml:space="preserve">  от  2</w:t>
      </w:r>
      <w:r>
        <w:rPr>
          <w:sz w:val="24"/>
          <w:szCs w:val="24"/>
        </w:rPr>
        <w:t>7</w:t>
      </w:r>
      <w:r w:rsidRPr="001258AE">
        <w:rPr>
          <w:sz w:val="24"/>
          <w:szCs w:val="24"/>
        </w:rPr>
        <w:t>.04.2017г.</w:t>
      </w:r>
    </w:p>
    <w:p w:rsidR="004B5E41" w:rsidRPr="001258AE" w:rsidRDefault="004B5E41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    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 xml:space="preserve">Сводная оценка бюджетной эффективности  </w:t>
      </w:r>
      <w:proofErr w:type="gramStart"/>
      <w:r w:rsidRPr="001258AE">
        <w:rPr>
          <w:bCs/>
          <w:sz w:val="24"/>
          <w:szCs w:val="24"/>
        </w:rPr>
        <w:t>предоставленных</w:t>
      </w:r>
      <w:proofErr w:type="gramEnd"/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налоговых льгот по состоянию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на «____»__________20__года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 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Вид налога _______________________________________________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Содержание налоговой льготы _______________________________</w:t>
      </w:r>
    </w:p>
    <w:p w:rsidR="004B5E41" w:rsidRPr="001258AE" w:rsidRDefault="004B5E41" w:rsidP="004B5E41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Категория получателей льготы _______________________________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720"/>
        <w:gridCol w:w="3705"/>
        <w:gridCol w:w="2238"/>
        <w:gridCol w:w="1984"/>
      </w:tblGrid>
      <w:tr w:rsidR="004B5E41" w:rsidRPr="001258AE" w:rsidTr="0054773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  № </w:t>
            </w:r>
            <w:proofErr w:type="spellStart"/>
            <w:proofErr w:type="gramStart"/>
            <w:r w:rsidRPr="001258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258AE">
              <w:rPr>
                <w:sz w:val="24"/>
                <w:szCs w:val="24"/>
              </w:rPr>
              <w:t>/</w:t>
            </w:r>
            <w:proofErr w:type="spellStart"/>
            <w:r w:rsidRPr="001258AE">
              <w:rPr>
                <w:sz w:val="24"/>
                <w:szCs w:val="24"/>
              </w:rPr>
              <w:t>п</w:t>
            </w:r>
            <w:proofErr w:type="spellEnd"/>
            <w:r w:rsidRPr="001258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2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Значение показателя по годам (за период не менее трех лет)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примечание 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1.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Налоговая база по налогу на начало года,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2.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Налоговая база по налогу за период с начала года,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3.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Фонд оплаты труда на начало года,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4.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Фонд оплаты труда за период с начала года, тыс. руб.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Снижение расходов бюджета поселения, тыс. руб.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4B5E41" w:rsidRPr="001258AE" w:rsidTr="00547733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6.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Сумма бюджетной эффективности от предоставления налоговых льгот, тыс</w:t>
            </w:r>
            <w:proofErr w:type="gramStart"/>
            <w:r w:rsidRPr="001258AE">
              <w:rPr>
                <w:sz w:val="24"/>
                <w:szCs w:val="24"/>
              </w:rPr>
              <w:t>.р</w:t>
            </w:r>
            <w:proofErr w:type="gramEnd"/>
            <w:r w:rsidRPr="001258AE">
              <w:rPr>
                <w:sz w:val="24"/>
                <w:szCs w:val="24"/>
              </w:rPr>
              <w:t>уб.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</w:tbl>
    <w:p w:rsidR="004B5E41" w:rsidRPr="001258AE" w:rsidRDefault="004B5E41" w:rsidP="004C6019">
      <w:pPr>
        <w:pStyle w:val="a5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                                                                                       </w:t>
      </w:r>
    </w:p>
    <w:p w:rsidR="004B5E41" w:rsidRPr="001258AE" w:rsidRDefault="004B5E41" w:rsidP="004B5E41">
      <w:pPr>
        <w:pStyle w:val="a5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           </w:t>
      </w:r>
    </w:p>
    <w:p w:rsidR="004C6019" w:rsidRDefault="004B5E41" w:rsidP="004C6019">
      <w:pPr>
        <w:tabs>
          <w:tab w:val="left" w:pos="1230"/>
        </w:tabs>
        <w:jc w:val="right"/>
      </w:pPr>
      <w:r w:rsidRPr="001258AE">
        <w:t> </w:t>
      </w:r>
    </w:p>
    <w:p w:rsidR="004C6019" w:rsidRDefault="004C6019" w:rsidP="004C6019">
      <w:pPr>
        <w:tabs>
          <w:tab w:val="left" w:pos="1230"/>
        </w:tabs>
        <w:jc w:val="right"/>
      </w:pPr>
      <w:r>
        <w:br w:type="page"/>
      </w:r>
      <w:r w:rsidR="004B5E41" w:rsidRPr="001258AE">
        <w:lastRenderedPageBreak/>
        <w:t xml:space="preserve">       Приложение № </w:t>
      </w:r>
      <w:r>
        <w:t>5</w:t>
      </w:r>
      <w:r w:rsidR="004B5E41" w:rsidRPr="001258AE">
        <w:t xml:space="preserve">                                                                                                                            </w:t>
      </w:r>
      <w:r w:rsidRPr="001258AE">
        <w:t xml:space="preserve">к </w:t>
      </w:r>
      <w:r>
        <w:t xml:space="preserve">постановлению администрации </w:t>
      </w:r>
    </w:p>
    <w:p w:rsidR="004C6019" w:rsidRPr="001258AE" w:rsidRDefault="004C6019" w:rsidP="004C6019">
      <w:pPr>
        <w:tabs>
          <w:tab w:val="left" w:pos="1230"/>
        </w:tabs>
        <w:jc w:val="right"/>
      </w:pPr>
      <w:r>
        <w:t>Полтавского городского поселения</w:t>
      </w:r>
      <w:r w:rsidRPr="001258AE">
        <w:t xml:space="preserve"> </w:t>
      </w:r>
    </w:p>
    <w:p w:rsidR="004C6019" w:rsidRDefault="004C6019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>№</w:t>
      </w:r>
      <w:r>
        <w:rPr>
          <w:sz w:val="24"/>
          <w:szCs w:val="24"/>
        </w:rPr>
        <w:t xml:space="preserve"> 43</w:t>
      </w:r>
      <w:r w:rsidRPr="001258AE">
        <w:rPr>
          <w:sz w:val="24"/>
          <w:szCs w:val="24"/>
        </w:rPr>
        <w:t xml:space="preserve">  от  2</w:t>
      </w:r>
      <w:r>
        <w:rPr>
          <w:sz w:val="24"/>
          <w:szCs w:val="24"/>
        </w:rPr>
        <w:t>7</w:t>
      </w:r>
      <w:r w:rsidRPr="001258AE">
        <w:rPr>
          <w:sz w:val="24"/>
          <w:szCs w:val="24"/>
        </w:rPr>
        <w:t>.04.2017г.</w:t>
      </w:r>
    </w:p>
    <w:p w:rsidR="004B5E41" w:rsidRPr="001258AE" w:rsidRDefault="004B5E41" w:rsidP="004C6019">
      <w:pPr>
        <w:pStyle w:val="a5"/>
        <w:spacing w:after="0"/>
        <w:jc w:val="right"/>
        <w:rPr>
          <w:sz w:val="24"/>
          <w:szCs w:val="24"/>
        </w:rPr>
      </w:pPr>
      <w:r w:rsidRPr="001258AE">
        <w:rPr>
          <w:sz w:val="24"/>
          <w:szCs w:val="24"/>
        </w:rPr>
        <w:t xml:space="preserve">                   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 xml:space="preserve">Сводная оценка эффективности  </w:t>
      </w:r>
      <w:proofErr w:type="gramStart"/>
      <w:r w:rsidRPr="001258AE">
        <w:rPr>
          <w:bCs/>
          <w:sz w:val="24"/>
          <w:szCs w:val="24"/>
        </w:rPr>
        <w:t>предоставленных</w:t>
      </w:r>
      <w:proofErr w:type="gramEnd"/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(планируемых к предоставлению) налоговых льгот</w:t>
      </w:r>
    </w:p>
    <w:p w:rsidR="004B5E41" w:rsidRPr="001258AE" w:rsidRDefault="004B5E41" w:rsidP="004B5E41">
      <w:pPr>
        <w:pStyle w:val="a5"/>
        <w:spacing w:after="0"/>
        <w:jc w:val="center"/>
        <w:rPr>
          <w:sz w:val="24"/>
          <w:szCs w:val="24"/>
        </w:rPr>
      </w:pPr>
      <w:r w:rsidRPr="001258AE">
        <w:rPr>
          <w:bCs/>
          <w:sz w:val="24"/>
          <w:szCs w:val="24"/>
        </w:rPr>
        <w:t>по состоянию на «____»__________20__года</w:t>
      </w:r>
    </w:p>
    <w:p w:rsidR="004B5E41" w:rsidRPr="001258AE" w:rsidRDefault="004B5E41" w:rsidP="004B5E41">
      <w:pPr>
        <w:pStyle w:val="a5"/>
        <w:spacing w:after="0"/>
        <w:jc w:val="both"/>
        <w:rPr>
          <w:sz w:val="24"/>
          <w:szCs w:val="24"/>
        </w:rPr>
      </w:pPr>
      <w:r w:rsidRPr="001258AE">
        <w:rPr>
          <w:sz w:val="24"/>
          <w:szCs w:val="24"/>
        </w:rPr>
        <w:t> </w:t>
      </w: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/>
      </w:tblPr>
      <w:tblGrid>
        <w:gridCol w:w="539"/>
        <w:gridCol w:w="3180"/>
        <w:gridCol w:w="2115"/>
        <w:gridCol w:w="1843"/>
        <w:gridCol w:w="1783"/>
      </w:tblGrid>
      <w:tr w:rsidR="004B5E41" w:rsidRPr="001258AE" w:rsidTr="007305D2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258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258AE">
              <w:rPr>
                <w:sz w:val="24"/>
                <w:szCs w:val="24"/>
              </w:rPr>
              <w:t>/</w:t>
            </w:r>
            <w:proofErr w:type="spellStart"/>
            <w:r w:rsidRPr="001258AE">
              <w:rPr>
                <w:sz w:val="24"/>
                <w:szCs w:val="24"/>
              </w:rPr>
              <w:t>п</w:t>
            </w:r>
            <w:proofErr w:type="spellEnd"/>
            <w:r w:rsidRPr="001258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Наименование категории налогоплательщиков и бюджета поселения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Сумма недополученных (выпадающих) доходов бюджета поселения  по годам (за период не менее трех лет)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Сумма бюджетной (социальной) эффективности  по годам (за период не менее трех лет)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Оценка эффективности налоговых льгот по годам (за период не менее трех лет)</w:t>
            </w:r>
          </w:p>
        </w:tc>
      </w:tr>
      <w:tr w:rsidR="004B5E41" w:rsidRPr="001258AE" w:rsidTr="007305D2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center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1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center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center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center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4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center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5</w:t>
            </w:r>
          </w:p>
        </w:tc>
      </w:tr>
      <w:tr w:rsidR="004B5E41" w:rsidRPr="001258AE" w:rsidTr="007305D2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7305D2" w:rsidRPr="001258AE" w:rsidTr="007305D2">
        <w:trPr>
          <w:trHeight w:val="473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7305D2" w:rsidRPr="001258AE" w:rsidTr="007305D2">
        <w:trPr>
          <w:trHeight w:val="395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7305D2" w:rsidRPr="001258AE" w:rsidTr="007305D2">
        <w:trPr>
          <w:trHeight w:val="538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7305D2" w:rsidRPr="001258AE" w:rsidTr="007305D2">
        <w:trPr>
          <w:trHeight w:val="556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4B5E41" w:rsidRPr="001258AE" w:rsidTr="007305D2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  <w:tc>
          <w:tcPr>
            <w:tcW w:w="1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B5E41" w:rsidRPr="001258AE" w:rsidRDefault="004B5E41" w:rsidP="00547733">
            <w:pPr>
              <w:pStyle w:val="a5"/>
              <w:jc w:val="both"/>
              <w:rPr>
                <w:sz w:val="24"/>
                <w:szCs w:val="24"/>
              </w:rPr>
            </w:pPr>
            <w:r w:rsidRPr="001258AE">
              <w:rPr>
                <w:sz w:val="24"/>
                <w:szCs w:val="24"/>
              </w:rPr>
              <w:t> </w:t>
            </w:r>
          </w:p>
        </w:tc>
      </w:tr>
      <w:tr w:rsidR="007305D2" w:rsidRPr="001258AE" w:rsidTr="007305D2"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7305D2" w:rsidRPr="001258AE" w:rsidTr="007305D2"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7305D2" w:rsidRPr="001258AE" w:rsidTr="004C6019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05D2" w:rsidRPr="001258AE" w:rsidRDefault="007305D2" w:rsidP="00547733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</w:tbl>
    <w:p w:rsidR="004B5E41" w:rsidRPr="001258AE" w:rsidRDefault="004B5E41" w:rsidP="004B5E41">
      <w:pPr>
        <w:pStyle w:val="a5"/>
        <w:jc w:val="both"/>
        <w:rPr>
          <w:rFonts w:ascii="Arial" w:hAnsi="Arial" w:cs="Arial"/>
          <w:sz w:val="24"/>
          <w:szCs w:val="24"/>
        </w:rPr>
      </w:pPr>
      <w:r w:rsidRPr="001258AE">
        <w:rPr>
          <w:rFonts w:ascii="Arial" w:hAnsi="Arial" w:cs="Arial"/>
          <w:sz w:val="24"/>
          <w:szCs w:val="24"/>
        </w:rPr>
        <w:t> </w:t>
      </w:r>
    </w:p>
    <w:p w:rsidR="004B5E41" w:rsidRPr="0089158F" w:rsidRDefault="004B5E41" w:rsidP="004B5E41">
      <w:pPr>
        <w:rPr>
          <w:rFonts w:ascii="Arial" w:hAnsi="Arial" w:cs="Arial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B76808" w:rsidRDefault="00B76808" w:rsidP="00B76808">
      <w:pPr>
        <w:pStyle w:val="a3"/>
        <w:rPr>
          <w:rFonts w:ascii="Times New Roman" w:hAnsi="Times New Roman"/>
          <w:sz w:val="28"/>
          <w:szCs w:val="28"/>
        </w:rPr>
      </w:pPr>
    </w:p>
    <w:p w:rsidR="0037089F" w:rsidRPr="007305D2" w:rsidRDefault="0037089F" w:rsidP="007305D2">
      <w:pPr>
        <w:pStyle w:val="a3"/>
        <w:rPr>
          <w:rFonts w:ascii="Times New Roman" w:hAnsi="Times New Roman"/>
          <w:sz w:val="28"/>
          <w:szCs w:val="28"/>
        </w:rPr>
      </w:pPr>
    </w:p>
    <w:sectPr w:rsidR="0037089F" w:rsidRPr="007305D2" w:rsidSect="00956E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F60B9"/>
    <w:multiLevelType w:val="hybridMultilevel"/>
    <w:tmpl w:val="4A38C2C2"/>
    <w:lvl w:ilvl="0" w:tplc="09DECD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808"/>
    <w:rsid w:val="000B7F3A"/>
    <w:rsid w:val="0037089F"/>
    <w:rsid w:val="004B5E41"/>
    <w:rsid w:val="004C6019"/>
    <w:rsid w:val="007305D2"/>
    <w:rsid w:val="0089109B"/>
    <w:rsid w:val="00A909C6"/>
    <w:rsid w:val="00B76808"/>
    <w:rsid w:val="00BE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0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B76808"/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768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B7680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4">
    <w:name w:val="Hyperlink"/>
    <w:basedOn w:val="a0"/>
    <w:uiPriority w:val="99"/>
    <w:unhideWhenUsed/>
    <w:rsid w:val="004B5E41"/>
    <w:rPr>
      <w:color w:val="0000FF"/>
      <w:u w:val="single"/>
    </w:rPr>
  </w:style>
  <w:style w:type="paragraph" w:styleId="a5">
    <w:name w:val="Normal (Web)"/>
    <w:basedOn w:val="a"/>
    <w:unhideWhenUsed/>
    <w:rsid w:val="004B5E41"/>
    <w:pPr>
      <w:spacing w:after="192"/>
    </w:pPr>
    <w:rPr>
      <w:sz w:val="18"/>
      <w:szCs w:val="18"/>
    </w:rPr>
  </w:style>
  <w:style w:type="paragraph" w:customStyle="1" w:styleId="ConsPlusNormal">
    <w:name w:val="ConsPlusNormal"/>
    <w:rsid w:val="004B5E41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.ru/go?www.vlc.ru/law/07_05_2009_131fz.rtf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79</TotalTime>
  <Pages>8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2017-04-28T08:09:00Z</cp:lastPrinted>
  <dcterms:created xsi:type="dcterms:W3CDTF">2017-04-28T06:10:00Z</dcterms:created>
  <dcterms:modified xsi:type="dcterms:W3CDTF">2017-04-28T08:10:00Z</dcterms:modified>
</cp:coreProperties>
</file>