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FB" w:rsidRPr="00A228EE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228EE">
        <w:rPr>
          <w:rFonts w:ascii="Times New Roman" w:hAnsi="Times New Roman"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6E448E">
        <w:rPr>
          <w:rFonts w:ascii="Times New Roman" w:hAnsi="Times New Roman"/>
          <w:b w:val="0"/>
          <w:sz w:val="28"/>
          <w:szCs w:val="28"/>
        </w:rPr>
        <w:t xml:space="preserve"> 18 апреля </w:t>
      </w:r>
      <w:r>
        <w:rPr>
          <w:rFonts w:ascii="Times New Roman" w:hAnsi="Times New Roman"/>
          <w:b w:val="0"/>
          <w:sz w:val="28"/>
          <w:szCs w:val="28"/>
        </w:rPr>
        <w:t>2017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</w:t>
      </w:r>
      <w:r w:rsidR="006E448E">
        <w:rPr>
          <w:rFonts w:ascii="Times New Roman" w:hAnsi="Times New Roman"/>
          <w:b w:val="0"/>
          <w:sz w:val="28"/>
          <w:szCs w:val="28"/>
        </w:rPr>
        <w:t>35</w:t>
      </w:r>
    </w:p>
    <w:p w:rsidR="00310CFB" w:rsidRPr="00BB28E2" w:rsidRDefault="00310CFB" w:rsidP="00310CFB">
      <w:pPr>
        <w:jc w:val="center"/>
        <w:rPr>
          <w:b/>
        </w:rPr>
      </w:pPr>
    </w:p>
    <w:p w:rsidR="00310CFB" w:rsidRPr="00BB28E2" w:rsidRDefault="00310CFB" w:rsidP="00310CFB"/>
    <w:p w:rsidR="00310CFB" w:rsidRPr="00D24FF0" w:rsidRDefault="00310CFB" w:rsidP="00310CFB">
      <w:pPr>
        <w:pStyle w:val="a4"/>
        <w:ind w:right="-1" w:firstLine="0"/>
        <w:rPr>
          <w:b w:val="0"/>
          <w:szCs w:val="28"/>
        </w:rPr>
      </w:pPr>
      <w:r w:rsidRPr="00D24FF0">
        <w:rPr>
          <w:b w:val="0"/>
          <w:szCs w:val="28"/>
        </w:rPr>
        <w:t>Об утверждении порядка установления причин</w:t>
      </w:r>
    </w:p>
    <w:p w:rsidR="00310CFB" w:rsidRPr="00D24FF0" w:rsidRDefault="00310CFB" w:rsidP="00310CFB">
      <w:pPr>
        <w:pStyle w:val="a4"/>
        <w:ind w:right="-1" w:firstLine="0"/>
        <w:rPr>
          <w:b w:val="0"/>
          <w:szCs w:val="28"/>
        </w:rPr>
      </w:pPr>
      <w:r w:rsidRPr="00D24FF0">
        <w:rPr>
          <w:b w:val="0"/>
          <w:szCs w:val="28"/>
        </w:rPr>
        <w:t>нарушения законодательства о градостроительной</w:t>
      </w:r>
      <w:r>
        <w:rPr>
          <w:b w:val="0"/>
          <w:szCs w:val="28"/>
        </w:rPr>
        <w:t xml:space="preserve"> </w:t>
      </w:r>
      <w:r w:rsidRPr="00D24FF0">
        <w:rPr>
          <w:b w:val="0"/>
          <w:szCs w:val="28"/>
        </w:rPr>
        <w:t xml:space="preserve">деятельности на территории  </w:t>
      </w:r>
      <w:r>
        <w:rPr>
          <w:b w:val="0"/>
          <w:szCs w:val="28"/>
        </w:rPr>
        <w:t>Полтавского городского</w:t>
      </w:r>
      <w:r w:rsidRPr="00D24FF0">
        <w:rPr>
          <w:b w:val="0"/>
          <w:szCs w:val="28"/>
        </w:rPr>
        <w:t xml:space="preserve"> поселения</w:t>
      </w:r>
    </w:p>
    <w:p w:rsidR="00310CFB" w:rsidRPr="00D24FF0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Pr="00A228EE" w:rsidRDefault="00310CFB" w:rsidP="00310CFB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228EE">
        <w:rPr>
          <w:sz w:val="28"/>
          <w:szCs w:val="28"/>
        </w:rPr>
        <w:t xml:space="preserve"> Руководствуясь ч. 4 ст. 62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 в соответствии с Уставом  </w:t>
      </w:r>
      <w:r>
        <w:rPr>
          <w:sz w:val="28"/>
          <w:szCs w:val="28"/>
        </w:rPr>
        <w:t>Полтавского городского</w:t>
      </w:r>
      <w:r w:rsidRPr="00A228EE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 </w:t>
      </w:r>
      <w:proofErr w:type="spellStart"/>
      <w:proofErr w:type="gramStart"/>
      <w:r w:rsidRPr="006E448E">
        <w:rPr>
          <w:b/>
          <w:sz w:val="28"/>
          <w:szCs w:val="28"/>
        </w:rPr>
        <w:t>п</w:t>
      </w:r>
      <w:proofErr w:type="spellEnd"/>
      <w:proofErr w:type="gramEnd"/>
      <w:r w:rsidRPr="006E448E">
        <w:rPr>
          <w:b/>
          <w:sz w:val="28"/>
          <w:szCs w:val="28"/>
        </w:rPr>
        <w:t xml:space="preserve"> о с т а </w:t>
      </w:r>
      <w:proofErr w:type="spellStart"/>
      <w:r w:rsidRPr="006E448E">
        <w:rPr>
          <w:b/>
          <w:sz w:val="28"/>
          <w:szCs w:val="28"/>
        </w:rPr>
        <w:t>н</w:t>
      </w:r>
      <w:proofErr w:type="spellEnd"/>
      <w:r w:rsidRPr="006E448E">
        <w:rPr>
          <w:b/>
          <w:sz w:val="28"/>
          <w:szCs w:val="28"/>
        </w:rPr>
        <w:t xml:space="preserve"> о в л я ю</w:t>
      </w:r>
      <w:r>
        <w:rPr>
          <w:sz w:val="28"/>
          <w:szCs w:val="28"/>
        </w:rPr>
        <w:t>:</w:t>
      </w:r>
    </w:p>
    <w:p w:rsidR="00310CFB" w:rsidRPr="00D24FF0" w:rsidRDefault="00310CFB" w:rsidP="00310C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4FF0">
        <w:rPr>
          <w:rFonts w:ascii="Times New Roman" w:hAnsi="Times New Roman"/>
          <w:sz w:val="28"/>
          <w:szCs w:val="28"/>
        </w:rPr>
        <w:t xml:space="preserve">1.Утвердить Порядок установления причин нарушения законодательства о градостроительной деятельности на территории 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D24FF0">
        <w:rPr>
          <w:rFonts w:ascii="Times New Roman" w:hAnsi="Times New Roman"/>
          <w:sz w:val="28"/>
          <w:szCs w:val="28"/>
        </w:rPr>
        <w:t xml:space="preserve">  поселения</w:t>
      </w:r>
      <w:r>
        <w:rPr>
          <w:rFonts w:ascii="Times New Roman" w:hAnsi="Times New Roman"/>
          <w:sz w:val="28"/>
          <w:szCs w:val="28"/>
        </w:rPr>
        <w:t xml:space="preserve"> согласно приложению № 1 к настоящему постановлению</w:t>
      </w:r>
      <w:r w:rsidRPr="00D24FF0">
        <w:rPr>
          <w:rFonts w:ascii="Times New Roman" w:hAnsi="Times New Roman"/>
          <w:sz w:val="28"/>
          <w:szCs w:val="28"/>
        </w:rPr>
        <w:t>.</w:t>
      </w:r>
    </w:p>
    <w:p w:rsidR="00310CFB" w:rsidRPr="00D24FF0" w:rsidRDefault="00310CFB" w:rsidP="00310CFB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24FF0">
        <w:rPr>
          <w:rFonts w:ascii="Times New Roman" w:hAnsi="Times New Roman"/>
          <w:color w:val="000000"/>
          <w:sz w:val="28"/>
          <w:szCs w:val="28"/>
        </w:rPr>
        <w:t>2.</w:t>
      </w:r>
      <w:r w:rsidR="006E448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310CFB" w:rsidRPr="00D24FF0" w:rsidRDefault="00310CFB" w:rsidP="00310CFB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24FF0">
        <w:rPr>
          <w:rFonts w:ascii="Times New Roman" w:hAnsi="Times New Roman"/>
          <w:color w:val="000000"/>
          <w:sz w:val="28"/>
          <w:szCs w:val="28"/>
        </w:rPr>
        <w:t>3.</w:t>
      </w:r>
      <w:proofErr w:type="gramStart"/>
      <w:r w:rsidRPr="00D24FF0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D24FF0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оставляю за собой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10CFB" w:rsidRPr="00D24FF0" w:rsidRDefault="00310CFB" w:rsidP="00310CFB">
      <w:pPr>
        <w:ind w:firstLine="567"/>
        <w:jc w:val="both"/>
        <w:rPr>
          <w:sz w:val="28"/>
          <w:szCs w:val="28"/>
        </w:rPr>
      </w:pPr>
    </w:p>
    <w:p w:rsidR="00310CFB" w:rsidRPr="00D24FF0" w:rsidRDefault="00310CFB" w:rsidP="00310CFB">
      <w:pPr>
        <w:spacing w:before="100" w:beforeAutospacing="1" w:after="100" w:afterAutospacing="1"/>
        <w:rPr>
          <w:sz w:val="28"/>
          <w:szCs w:val="28"/>
        </w:rPr>
      </w:pPr>
      <w:r w:rsidRPr="00D24FF0">
        <w:rPr>
          <w:sz w:val="28"/>
          <w:szCs w:val="28"/>
        </w:rPr>
        <w:t> 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  <w:r w:rsidRPr="00D24FF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310CFB" w:rsidRPr="00F67AAE" w:rsidRDefault="00310CFB" w:rsidP="00310C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D24FF0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М.И. Руденко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6E448E" w:rsidRDefault="006E448E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6E448E" w:rsidRDefault="006E448E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Pr="000755BC" w:rsidRDefault="00310CFB" w:rsidP="00310CFB">
      <w:pPr>
        <w:pStyle w:val="a4"/>
        <w:ind w:firstLine="0"/>
        <w:jc w:val="right"/>
        <w:rPr>
          <w:b w:val="0"/>
          <w:sz w:val="22"/>
          <w:szCs w:val="22"/>
        </w:rPr>
      </w:pPr>
      <w:r w:rsidRPr="00D24FF0">
        <w:rPr>
          <w:b w:val="0"/>
          <w:szCs w:val="28"/>
        </w:rPr>
        <w:lastRenderedPageBreak/>
        <w:t xml:space="preserve">                                   </w:t>
      </w:r>
      <w:r w:rsidRPr="000755BC">
        <w:rPr>
          <w:b w:val="0"/>
          <w:sz w:val="22"/>
          <w:szCs w:val="22"/>
        </w:rPr>
        <w:t>Приложение</w:t>
      </w:r>
      <w:r>
        <w:rPr>
          <w:b w:val="0"/>
          <w:sz w:val="22"/>
          <w:szCs w:val="22"/>
        </w:rPr>
        <w:t xml:space="preserve"> № 1</w:t>
      </w:r>
      <w:r w:rsidRPr="000755BC">
        <w:rPr>
          <w:b w:val="0"/>
          <w:sz w:val="22"/>
          <w:szCs w:val="22"/>
        </w:rPr>
        <w:t xml:space="preserve"> </w:t>
      </w:r>
    </w:p>
    <w:p w:rsidR="00310CFB" w:rsidRPr="000755BC" w:rsidRDefault="00310CFB" w:rsidP="00310CFB">
      <w:pPr>
        <w:pStyle w:val="a4"/>
        <w:jc w:val="right"/>
        <w:rPr>
          <w:b w:val="0"/>
          <w:sz w:val="22"/>
          <w:szCs w:val="22"/>
        </w:rPr>
      </w:pPr>
      <w:r w:rsidRPr="000755BC">
        <w:rPr>
          <w:b w:val="0"/>
          <w:sz w:val="22"/>
          <w:szCs w:val="22"/>
        </w:rPr>
        <w:t xml:space="preserve">                                                       к постановлению администрации</w:t>
      </w:r>
      <w:r w:rsidRPr="000755BC">
        <w:rPr>
          <w:b w:val="0"/>
          <w:sz w:val="22"/>
          <w:szCs w:val="22"/>
        </w:rPr>
        <w:br/>
        <w:t xml:space="preserve">                                                           Полтавского городского поселения</w:t>
      </w:r>
      <w:r w:rsidRPr="000755BC">
        <w:rPr>
          <w:b w:val="0"/>
          <w:sz w:val="22"/>
          <w:szCs w:val="22"/>
        </w:rPr>
        <w:br/>
        <w:t xml:space="preserve">                                                          от </w:t>
      </w:r>
      <w:r w:rsidR="006E448E">
        <w:rPr>
          <w:b w:val="0"/>
          <w:sz w:val="22"/>
          <w:szCs w:val="22"/>
        </w:rPr>
        <w:t>18 апреля 2017  № 35</w:t>
      </w:r>
    </w:p>
    <w:p w:rsidR="00310CFB" w:rsidRPr="00D24FF0" w:rsidRDefault="00310CFB" w:rsidP="00310CFB">
      <w:pPr>
        <w:pStyle w:val="a4"/>
        <w:rPr>
          <w:b w:val="0"/>
          <w:szCs w:val="28"/>
        </w:rPr>
      </w:pPr>
    </w:p>
    <w:p w:rsidR="00310CFB" w:rsidRPr="00D24FF0" w:rsidRDefault="00310CFB" w:rsidP="00310CFB">
      <w:pPr>
        <w:spacing w:line="402" w:lineRule="atLeast"/>
        <w:jc w:val="center"/>
        <w:textAlignment w:val="baseline"/>
        <w:rPr>
          <w:b/>
          <w:bCs/>
          <w:color w:val="333333"/>
          <w:sz w:val="28"/>
          <w:szCs w:val="28"/>
        </w:rPr>
      </w:pPr>
      <w:r w:rsidRPr="00D24FF0">
        <w:rPr>
          <w:b/>
          <w:bCs/>
          <w:color w:val="333333"/>
          <w:sz w:val="28"/>
          <w:szCs w:val="28"/>
        </w:rPr>
        <w:t xml:space="preserve">ПОРЯДОК </w:t>
      </w:r>
    </w:p>
    <w:p w:rsidR="00310CFB" w:rsidRPr="00D24FF0" w:rsidRDefault="00310CFB" w:rsidP="00310CFB">
      <w:pPr>
        <w:spacing w:line="402" w:lineRule="atLeast"/>
        <w:jc w:val="center"/>
        <w:textAlignment w:val="baseline"/>
        <w:rPr>
          <w:b/>
          <w:bCs/>
          <w:color w:val="333333"/>
          <w:sz w:val="28"/>
          <w:szCs w:val="28"/>
        </w:rPr>
      </w:pPr>
      <w:r w:rsidRPr="00D24FF0">
        <w:rPr>
          <w:b/>
          <w:bCs/>
          <w:color w:val="333333"/>
          <w:sz w:val="28"/>
          <w:szCs w:val="28"/>
        </w:rPr>
        <w:t xml:space="preserve">УСТАНОВЛЕНИЯ ПРИЧИН НАРУШЕНИЯ ЗАКОНОДАТЕЛЬСТВА О ГРАДОСТРОИТЕЛЬНОЙ ДЕЯТЕЛЬНОСТИ НА ТЕРРИТОРИИ  </w:t>
      </w:r>
      <w:r>
        <w:rPr>
          <w:b/>
          <w:bCs/>
          <w:color w:val="333333"/>
          <w:sz w:val="28"/>
          <w:szCs w:val="28"/>
        </w:rPr>
        <w:t>ПОЛТАВСКОГО ГОРОДСКОГО</w:t>
      </w:r>
      <w:r w:rsidRPr="00D24FF0">
        <w:rPr>
          <w:b/>
          <w:bCs/>
          <w:color w:val="333333"/>
          <w:sz w:val="28"/>
          <w:szCs w:val="28"/>
        </w:rPr>
        <w:t xml:space="preserve"> ПОСЕЛЕНИЯ</w:t>
      </w:r>
    </w:p>
    <w:p w:rsidR="00310CFB" w:rsidRPr="00D24FF0" w:rsidRDefault="00310CFB" w:rsidP="00310CFB">
      <w:pPr>
        <w:spacing w:line="402" w:lineRule="atLeast"/>
        <w:jc w:val="center"/>
        <w:textAlignment w:val="baseline"/>
        <w:rPr>
          <w:color w:val="333333"/>
          <w:sz w:val="28"/>
          <w:szCs w:val="28"/>
        </w:rPr>
      </w:pPr>
    </w:p>
    <w:p w:rsidR="00310CFB" w:rsidRPr="00D24FF0" w:rsidRDefault="00310CFB" w:rsidP="00310CFB">
      <w:pPr>
        <w:pStyle w:val="a4"/>
        <w:numPr>
          <w:ilvl w:val="0"/>
          <w:numId w:val="1"/>
        </w:numPr>
        <w:rPr>
          <w:szCs w:val="28"/>
        </w:rPr>
      </w:pPr>
      <w:r w:rsidRPr="00D24FF0">
        <w:rPr>
          <w:szCs w:val="28"/>
        </w:rPr>
        <w:t>Общие положения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>
        <w:rPr>
          <w:b w:val="0"/>
          <w:szCs w:val="28"/>
        </w:rPr>
        <w:t>1.1.</w:t>
      </w:r>
      <w:r w:rsidRPr="00D24FF0">
        <w:rPr>
          <w:b w:val="0"/>
          <w:szCs w:val="28"/>
        </w:rPr>
        <w:tab/>
      </w:r>
      <w:proofErr w:type="gramStart"/>
      <w:r w:rsidRPr="00D24FF0">
        <w:rPr>
          <w:b w:val="0"/>
          <w:szCs w:val="28"/>
        </w:rPr>
        <w:t>Порядок установления причин нарушения законодательства о градостроительной деятельност</w:t>
      </w:r>
      <w:r>
        <w:rPr>
          <w:b w:val="0"/>
          <w:szCs w:val="28"/>
        </w:rPr>
        <w:t xml:space="preserve">и на территории Полтавского городского </w:t>
      </w:r>
      <w:r w:rsidRPr="00D24FF0">
        <w:rPr>
          <w:b w:val="0"/>
          <w:szCs w:val="28"/>
        </w:rPr>
        <w:t>поселения (далее именуется – Порядок) разработан на основании главы 8 Градостроительного кодекса Российской Федерации и определяет процедуру установления причин нарушения законодательства о градостроительной деятельности на территории поселения, порядок образования и деятельности технической комиссии и распространяется на случаи, предусмотренные пунктом 4 статьи 62 Градостроительного кодекса Российской Федерации.</w:t>
      </w:r>
      <w:proofErr w:type="gramEnd"/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1.2. </w:t>
      </w: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>Установление причин нарушения законодательства о градостроительной деятельности осуществляется в целях: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D24FF0">
        <w:rPr>
          <w:b w:val="0"/>
          <w:szCs w:val="28"/>
        </w:rPr>
        <w:tab/>
        <w:t>устранения нарушения законодательства о градостроительстве;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D24FF0">
        <w:rPr>
          <w:b w:val="0"/>
          <w:szCs w:val="28"/>
        </w:rPr>
        <w:tab/>
        <w:t xml:space="preserve">- </w:t>
      </w:r>
      <w:r w:rsidRPr="00D24FF0">
        <w:rPr>
          <w:b w:val="0"/>
          <w:szCs w:val="28"/>
        </w:rPr>
        <w:tab/>
        <w:t>определения круга лиц, которым причинён вред в результате нарушения законодательства, а также размеров причинённого вреда;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D24FF0">
        <w:rPr>
          <w:b w:val="0"/>
          <w:szCs w:val="28"/>
        </w:rPr>
        <w:tab/>
      </w:r>
      <w:r>
        <w:rPr>
          <w:b w:val="0"/>
          <w:szCs w:val="28"/>
        </w:rPr>
        <w:t>-</w:t>
      </w:r>
      <w:r w:rsidRPr="00D24FF0">
        <w:rPr>
          <w:b w:val="0"/>
          <w:szCs w:val="28"/>
        </w:rPr>
        <w:tab/>
        <w:t>определения лиц, допустивших нарушения законодательства о градостроительстве, и обстоятельств, указывающих на их виновность;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D24FF0">
        <w:rPr>
          <w:b w:val="0"/>
          <w:szCs w:val="28"/>
        </w:rPr>
        <w:tab/>
        <w:t xml:space="preserve">- </w:t>
      </w:r>
      <w:r w:rsidRPr="00D24FF0">
        <w:rPr>
          <w:b w:val="0"/>
          <w:szCs w:val="28"/>
        </w:rPr>
        <w:tab/>
        <w:t>обобщения и анализа, установленных причин нарушения законодательства о градостроительстве в целях разработки предложений для принятия мер по предупреждению подобных нарушений;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D24FF0">
        <w:rPr>
          <w:b w:val="0"/>
          <w:szCs w:val="28"/>
        </w:rPr>
        <w:tab/>
        <w:t xml:space="preserve">- </w:t>
      </w:r>
      <w:r w:rsidRPr="00D24FF0">
        <w:rPr>
          <w:b w:val="0"/>
          <w:szCs w:val="28"/>
        </w:rPr>
        <w:tab/>
        <w:t>использование материалов по установлению причин нарушений законодательства о градостроительстве при разработке предложений по совершенствованию действующих нормативных правовых актов;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D24FF0">
        <w:rPr>
          <w:b w:val="0"/>
          <w:szCs w:val="28"/>
        </w:rPr>
        <w:tab/>
        <w:t xml:space="preserve">- </w:t>
      </w:r>
      <w:r w:rsidRPr="00D24FF0">
        <w:rPr>
          <w:b w:val="0"/>
          <w:szCs w:val="28"/>
        </w:rPr>
        <w:tab/>
        <w:t>определения мероприятий по восстановлению благоприятных условий жизнедеятельности граждан.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1.3. </w:t>
      </w: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>Установление причин нарушения законодательства о градостроительной деятельности проводится независимо от источников финансирования строящихся или построенных объектов, форм собственности и ведомственной принадлежности объектов и участников строительства.</w:t>
      </w:r>
    </w:p>
    <w:p w:rsidR="00310CFB" w:rsidRPr="00F67AAE" w:rsidRDefault="00310CFB" w:rsidP="00310CFB">
      <w:pPr>
        <w:pStyle w:val="a4"/>
        <w:ind w:firstLine="0"/>
        <w:jc w:val="both"/>
        <w:rPr>
          <w:b w:val="0"/>
          <w:szCs w:val="28"/>
        </w:rPr>
      </w:pPr>
    </w:p>
    <w:p w:rsidR="00310CFB" w:rsidRPr="00D24FF0" w:rsidRDefault="00310CFB" w:rsidP="00310CFB">
      <w:pPr>
        <w:pStyle w:val="a4"/>
        <w:numPr>
          <w:ilvl w:val="0"/>
          <w:numId w:val="1"/>
        </w:numPr>
        <w:rPr>
          <w:szCs w:val="28"/>
        </w:rPr>
      </w:pPr>
      <w:r w:rsidRPr="00D24FF0">
        <w:rPr>
          <w:szCs w:val="28"/>
        </w:rPr>
        <w:t>Порядок установления причин нарушения законодательства о градостроительной деятельности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D24FF0">
        <w:rPr>
          <w:b w:val="0"/>
          <w:szCs w:val="28"/>
        </w:rPr>
        <w:tab/>
        <w:t xml:space="preserve">2.1. </w:t>
      </w: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Причины нарушения законодательства о градостроительной деятельности устанавливаются технической комиссией, созданной главой  </w:t>
      </w:r>
      <w:r>
        <w:rPr>
          <w:b w:val="0"/>
          <w:szCs w:val="28"/>
        </w:rPr>
        <w:t>Полтавского городского</w:t>
      </w:r>
      <w:r w:rsidRPr="00D24FF0">
        <w:rPr>
          <w:b w:val="0"/>
          <w:szCs w:val="28"/>
        </w:rPr>
        <w:t xml:space="preserve">  поселения (далее – глава поселения).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D24FF0">
        <w:rPr>
          <w:b w:val="0"/>
          <w:szCs w:val="28"/>
        </w:rPr>
        <w:tab/>
        <w:t xml:space="preserve">2.2. </w:t>
      </w: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Поводом для рассмотрения главой поселения вопроса об </w:t>
      </w:r>
      <w:r w:rsidRPr="00D24FF0">
        <w:rPr>
          <w:b w:val="0"/>
          <w:szCs w:val="28"/>
        </w:rPr>
        <w:lastRenderedPageBreak/>
        <w:t>образовании комиссии являются полученные администрацией поселения: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692822">
        <w:rPr>
          <w:b w:val="0"/>
          <w:szCs w:val="28"/>
        </w:rPr>
        <w:tab/>
      </w:r>
      <w:r w:rsidRPr="00D24FF0">
        <w:rPr>
          <w:b w:val="0"/>
          <w:szCs w:val="28"/>
        </w:rPr>
        <w:t>заявление физического и (или) юридического лица либо их представителей о причинении вреда;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692822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692822">
        <w:rPr>
          <w:b w:val="0"/>
          <w:szCs w:val="28"/>
        </w:rPr>
        <w:tab/>
      </w:r>
      <w:r w:rsidRPr="00D24FF0">
        <w:rPr>
          <w:b w:val="0"/>
          <w:szCs w:val="28"/>
        </w:rPr>
        <w:t>документы государственных органов и (или) органов местного самоуправления, содержащие сведения о нарушении законодательства о градостроительной деятельности, повлекшем причинение вреда;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692822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692822">
        <w:rPr>
          <w:b w:val="0"/>
          <w:szCs w:val="28"/>
        </w:rPr>
        <w:tab/>
      </w:r>
      <w:r w:rsidRPr="00D24FF0">
        <w:rPr>
          <w:b w:val="0"/>
          <w:szCs w:val="28"/>
        </w:rPr>
        <w:t>извещение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повлекшем за собой причинение вреда;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692822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692822">
        <w:rPr>
          <w:b w:val="0"/>
          <w:szCs w:val="28"/>
        </w:rPr>
        <w:tab/>
      </w:r>
      <w:r w:rsidRPr="00D24FF0">
        <w:rPr>
          <w:b w:val="0"/>
          <w:szCs w:val="28"/>
        </w:rPr>
        <w:t>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D24FF0">
        <w:rPr>
          <w:b w:val="0"/>
          <w:szCs w:val="28"/>
        </w:rPr>
        <w:tab/>
        <w:t xml:space="preserve">2.3. </w:t>
      </w: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Администрация  </w:t>
      </w:r>
      <w:r>
        <w:rPr>
          <w:b w:val="0"/>
          <w:szCs w:val="28"/>
        </w:rPr>
        <w:t>Полтавского городского</w:t>
      </w:r>
      <w:r w:rsidRPr="00D24FF0">
        <w:rPr>
          <w:b w:val="0"/>
          <w:szCs w:val="28"/>
        </w:rPr>
        <w:t xml:space="preserve">  поселения проводит проверку информации и не позднее 10 дней с момента её получения готовит проект распоряжения о создании технической комиссии по установлению причины нарушений законодательства о градостроительной деятельности или письмо об отказе в её образовании.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D24FF0">
        <w:rPr>
          <w:b w:val="0"/>
          <w:szCs w:val="28"/>
        </w:rPr>
        <w:tab/>
        <w:t>2.4. В распоряжении утверждается состав технической комиссии, устанавливается срок работы технической комиссии, который не может превышать двух месяцев со дня создания комиссии до дня утверждения её заключения.</w:t>
      </w:r>
    </w:p>
    <w:p w:rsidR="00310CFB" w:rsidRPr="00D24FF0" w:rsidRDefault="00310CFB" w:rsidP="00310CFB">
      <w:pPr>
        <w:pStyle w:val="a4"/>
        <w:ind w:firstLine="0"/>
        <w:rPr>
          <w:szCs w:val="28"/>
        </w:rPr>
      </w:pPr>
      <w:r w:rsidRPr="00D24FF0">
        <w:rPr>
          <w:szCs w:val="28"/>
        </w:rPr>
        <w:t>3.Техническая комиссия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3.1. </w:t>
      </w: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>Техническая комиссия не является постоянно действующим органом и создаётся в каждом отдельном случае.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3.2. </w:t>
      </w: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Состав комиссии формируется из числа квалифицированных специалистов в области капитального строительства, гражданского и промышленного проектирования, градостроительства, архитектуры, жилищно-коммунального хозяйства. Техническую комиссию возглавляет председатель, являющийся муниципальным служащим администрации  </w:t>
      </w:r>
      <w:r>
        <w:rPr>
          <w:b w:val="0"/>
          <w:szCs w:val="28"/>
        </w:rPr>
        <w:t>Полтавского городского</w:t>
      </w:r>
      <w:r w:rsidRPr="00D24FF0">
        <w:rPr>
          <w:b w:val="0"/>
          <w:szCs w:val="28"/>
        </w:rPr>
        <w:t xml:space="preserve">  поселения.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r w:rsidRPr="00D24FF0">
        <w:rPr>
          <w:b w:val="0"/>
          <w:szCs w:val="28"/>
        </w:rPr>
        <w:t>К работе в составе технической комиссии, по согласованию с ними, могут привлекаться специалисты научно-исследовательских и проектных институтов, независимые эксперты, представители профильных организаций и учреждений, представители государственных надзорных органов.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r w:rsidRPr="00D24FF0">
        <w:rPr>
          <w:b w:val="0"/>
          <w:szCs w:val="28"/>
        </w:rPr>
        <w:t>В качестве наблюдателей при установлении причин нарушения законодательства, в результате которого причинён вред, могут принимать участие заинтересованные лица – застройщик, заказчик, лицо, выполняющее инженерные изыскания, лицо, осуществляющее подготовку проектной документации, лицо, осуществляющее строительство, либо их представители, представители специализированной экспертной организации в области проектирования и строительства и представители граждан и их объединений.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3.3. </w:t>
      </w: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>Заседание комиссии считается правомочным, если в нём принимают участие более 2/3 её членов. В случае отсутствия члена комиссии на заседании он имеет право изложить своё мнение в письменной форме.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r w:rsidRPr="00D24FF0">
        <w:rPr>
          <w:b w:val="0"/>
          <w:szCs w:val="28"/>
        </w:rPr>
        <w:lastRenderedPageBreak/>
        <w:t>Решения комиссии принимаются большинством голосов присутствующих на заседании членов комиссии. При равенстве голосов членов комиссии голос председательствующего на заседании является решающим.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>
        <w:rPr>
          <w:b w:val="0"/>
          <w:szCs w:val="28"/>
        </w:rPr>
        <w:t>3.4.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Для установления причин нарушения законодательства о градостроительстве и определения лиц, допустивших такое нарушение, техническая комиссия осуществляет следующие функции: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запрашивает и изучает материалы инженерных изысканий, всю исходно-разрешительную и проектную документацию, на основании которой осуществляется либо осуществлялось строительство объекта;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устанавливает наличие документов, подтверждающих согласование проектной документации с государственными надзорными органами в соответствии с действующим законодательством, наличие положительных государственных экспертиз проектной документации (в предусмотренных законом случаях), наличие других необходимых для строительства и эксплуатации объекта документов;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осуществляет проверку исполнительной документации по объекту строительства;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проверяет факт направления лицом, осуществляющим строительство, информации о начале строительства и об окончании очередного этапа строительства объекта в орган, осуществляющий государственный строительный надзор, если осуществление такого надзора предусмотрено законодательством;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устанавливает соответствие физических и юридических лиц, осуществляющих проектирование, строительство (либо выполняющих отдельные виды работ) и эксплуатацию объекта, требованиям законодательства Российской Федерации, предъявляемым к таким лицам;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производит осмотр здания, сооружения, на котором допущено нарушение,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регламентам, требованиям градостроительного плана земельного участка;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устанавливает наличие разрешения на ввод объекта в эксплуатацию, наличие необходимых заключений государственных надзорных органов, других документов, предъявляемых для получения на ввод объекта в эксплуатацию, по эксплуатируемым объектам.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запрашивает иные документы и материалы, предпринимает все необходимые действия для установления причин нарушения законодательства о градостроительстве;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>выполняет другие работы, необходимость в проведении которых выявляется в ходе расследования.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3.5. </w:t>
      </w: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>Деятельностью технической комиссии руководит председатель, который принимает необходимые меры по обеспечению выполнения поставленных целей, организует её работу, распределяет обязанности среди членов технической комиссии.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r w:rsidRPr="00D24FF0">
        <w:rPr>
          <w:b w:val="0"/>
          <w:szCs w:val="28"/>
        </w:rPr>
        <w:t xml:space="preserve">В отсутствие председателя его обязанности выполняет заместитель </w:t>
      </w:r>
      <w:r w:rsidRPr="00D24FF0">
        <w:rPr>
          <w:b w:val="0"/>
          <w:szCs w:val="28"/>
        </w:rPr>
        <w:lastRenderedPageBreak/>
        <w:t>председателя. Секретарь комиссии ведёт протоколы заседаний технической комиссии, направляет членам технической комиссии поручения председателя, контролирует их выполнение, сообщает членам технической комиссии о дне следующего заседания, готовит и направляет соответствующим лицам необходимые запросы, принимает поступающую информацию, выполняет иные действия.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r w:rsidRPr="00D24FF0">
        <w:rPr>
          <w:b w:val="0"/>
          <w:szCs w:val="28"/>
        </w:rPr>
        <w:t xml:space="preserve">Периодичность проведения заседаний технической комиссии определяется председателем исходя из необходимости. </w:t>
      </w:r>
      <w:proofErr w:type="gramStart"/>
      <w:r w:rsidRPr="00D24FF0">
        <w:rPr>
          <w:b w:val="0"/>
          <w:szCs w:val="28"/>
        </w:rPr>
        <w:t>На заседании составляется план работы технической комиссии, принимаются решения о привлечении к работе технической комиссии дополнительных лиц, определяется перечень документов, подлежащих рассмотрению и приобщению к делу, принимаются меры по истребованию необходимых материалов и информации, распределяются обязанности среди членов технической комиссии, в том числе касающиеся организации и проведения экспертиз, осмотра объекта, выяснения обстоятельств, указывающих на виновность лиц, допустивших нарушения выполнения иных</w:t>
      </w:r>
      <w:proofErr w:type="gramEnd"/>
      <w:r w:rsidRPr="00D24FF0">
        <w:rPr>
          <w:b w:val="0"/>
          <w:szCs w:val="28"/>
        </w:rPr>
        <w:t xml:space="preserve"> действий, необходимых для реализации функций, указанных в пункте 3.4 настоящего Порядка.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r w:rsidRPr="00D24FF0">
        <w:rPr>
          <w:b w:val="0"/>
          <w:szCs w:val="28"/>
        </w:rPr>
        <w:t>Обеспечение деятельности технической комиссии возлагается на</w:t>
      </w:r>
      <w:r>
        <w:rPr>
          <w:b w:val="0"/>
          <w:szCs w:val="28"/>
        </w:rPr>
        <w:t xml:space="preserve"> администрацию поселения, которая</w:t>
      </w:r>
      <w:r w:rsidRPr="00D24FF0">
        <w:rPr>
          <w:b w:val="0"/>
          <w:szCs w:val="28"/>
        </w:rPr>
        <w:t xml:space="preserve"> осуществляет: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>
        <w:rPr>
          <w:b w:val="0"/>
          <w:szCs w:val="28"/>
        </w:rPr>
        <w:tab/>
      </w:r>
      <w:r w:rsidRPr="00D24FF0">
        <w:rPr>
          <w:b w:val="0"/>
          <w:szCs w:val="28"/>
        </w:rPr>
        <w:t>своевременную подготовку проектов распоряжений администрации о создании технической комиссии и об утверждении её заключения;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>
        <w:rPr>
          <w:b w:val="0"/>
          <w:szCs w:val="28"/>
        </w:rPr>
        <w:tab/>
      </w:r>
      <w:r w:rsidRPr="00D24FF0">
        <w:rPr>
          <w:b w:val="0"/>
          <w:szCs w:val="28"/>
        </w:rPr>
        <w:t>материально-техническое обеспечение её деятельности;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>
        <w:rPr>
          <w:b w:val="0"/>
          <w:szCs w:val="28"/>
        </w:rPr>
        <w:tab/>
      </w:r>
      <w:r w:rsidRPr="00D24FF0">
        <w:rPr>
          <w:b w:val="0"/>
          <w:szCs w:val="28"/>
        </w:rPr>
        <w:t>опубликование заключения технической комиссии.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r w:rsidRPr="00D24FF0">
        <w:rPr>
          <w:b w:val="0"/>
          <w:szCs w:val="28"/>
        </w:rPr>
        <w:t>По итогам деятельности технической комиссии, в установленный распоряжением о её создании срок, технической комиссией осуществляется подготовка заключения, содержащего следующие выводы: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F67AA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>
        <w:rPr>
          <w:b w:val="0"/>
          <w:szCs w:val="28"/>
        </w:rPr>
        <w:tab/>
      </w:r>
      <w:r w:rsidRPr="00D24FF0">
        <w:rPr>
          <w:b w:val="0"/>
          <w:szCs w:val="28"/>
        </w:rPr>
        <w:t>о причинах нарушения законодательства, в результате которого был причинён вред жизни или здоровью физических лиц, имуществу физических или юридических лиц и его размерах;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>
        <w:rPr>
          <w:b w:val="0"/>
          <w:szCs w:val="28"/>
        </w:rPr>
        <w:tab/>
      </w:r>
      <w:r w:rsidRPr="00D24FF0">
        <w:rPr>
          <w:b w:val="0"/>
          <w:szCs w:val="28"/>
        </w:rPr>
        <w:t>об обстоятельствах, указывающих на виновность лиц;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 w:rsidRPr="005A70FE">
        <w:rPr>
          <w:b w:val="0"/>
          <w:szCs w:val="28"/>
        </w:rPr>
        <w:tab/>
      </w:r>
      <w:r w:rsidRPr="00D24FF0">
        <w:rPr>
          <w:b w:val="0"/>
          <w:szCs w:val="28"/>
        </w:rPr>
        <w:t xml:space="preserve">- </w:t>
      </w:r>
      <w:r>
        <w:rPr>
          <w:b w:val="0"/>
          <w:szCs w:val="28"/>
        </w:rPr>
        <w:tab/>
      </w:r>
      <w:r w:rsidRPr="00D24FF0">
        <w:rPr>
          <w:b w:val="0"/>
          <w:szCs w:val="28"/>
        </w:rPr>
        <w:t>о необходимых мерах по восстановлению благоприятных условий жизнедеятельности человека.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r w:rsidRPr="00D24FF0">
        <w:rPr>
          <w:b w:val="0"/>
          <w:szCs w:val="28"/>
        </w:rPr>
        <w:t>В случае несогласия отдельных членов комиссии с общими выводами технической комиссии они обязаны представить председателю комиссии мотивированное особое мнение в письменной форме, с учётом которого председателем комиссии принимается решение об окончании работы комиссии или продолжении расследования причин допущенных нарушений. Лица, участвующие в расследовании причин нарушения законодательства о градостроительной деятельности в качестве наблюдателей, в случае несогласия с заключением технической комиссии, могут оспорить его в судебном порядке.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r w:rsidRPr="00D24FF0">
        <w:rPr>
          <w:b w:val="0"/>
          <w:szCs w:val="28"/>
        </w:rPr>
        <w:t xml:space="preserve">Заключение технической комиссии, подписанное всеми членами технической комиссии, подлежит утверждению председателем технической комиссии и опубликованию в течение 10 дней </w:t>
      </w:r>
      <w:proofErr w:type="gramStart"/>
      <w:r w:rsidRPr="00D24FF0">
        <w:rPr>
          <w:b w:val="0"/>
          <w:szCs w:val="28"/>
        </w:rPr>
        <w:t>с даты</w:t>
      </w:r>
      <w:proofErr w:type="gramEnd"/>
      <w:r w:rsidRPr="00D24FF0">
        <w:rPr>
          <w:b w:val="0"/>
          <w:szCs w:val="28"/>
        </w:rPr>
        <w:t xml:space="preserve"> его утверждения.</w:t>
      </w:r>
    </w:p>
    <w:p w:rsidR="00310CFB" w:rsidRPr="00D24FF0" w:rsidRDefault="00310CFB" w:rsidP="00310CFB">
      <w:pPr>
        <w:pStyle w:val="a4"/>
        <w:ind w:firstLine="708"/>
        <w:jc w:val="both"/>
        <w:rPr>
          <w:b w:val="0"/>
          <w:szCs w:val="28"/>
        </w:rPr>
      </w:pPr>
      <w:proofErr w:type="gramStart"/>
      <w:r w:rsidRPr="00D24FF0">
        <w:rPr>
          <w:b w:val="0"/>
          <w:szCs w:val="28"/>
        </w:rPr>
        <w:lastRenderedPageBreak/>
        <w:t>В срок не более семи дней после его утверждения заключение технической комиссии направляется 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  <w:proofErr w:type="gramEnd"/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proofErr w:type="gramStart"/>
      <w:r w:rsidRPr="00D24FF0">
        <w:rPr>
          <w:b w:val="0"/>
          <w:szCs w:val="28"/>
        </w:rPr>
        <w:t>На основании заключения технической комиссии и с учётом её рекомендаций лицо, осуществляющее строительство (реконструкцию, капитальный ремонт) или эксплуатацию объекта, на котором допущено нарушение законодательства о градостроительстве, в месячный срок разрабатывает конкретные мероприятия по устранению допущенного нарушения и предотвращению подобных нарушений в дальнейшем, в тот же срок предоставляет эти мероприятия в администрацию сельского поселения.</w:t>
      </w:r>
      <w:proofErr w:type="gramEnd"/>
      <w:r w:rsidRPr="00D24FF0">
        <w:rPr>
          <w:b w:val="0"/>
          <w:szCs w:val="28"/>
        </w:rPr>
        <w:t xml:space="preserve"> 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допущенных нарушений.</w:t>
      </w:r>
    </w:p>
    <w:p w:rsidR="00310CFB" w:rsidRPr="00D24FF0" w:rsidRDefault="00310CFB" w:rsidP="00310CFB">
      <w:pPr>
        <w:pStyle w:val="a4"/>
        <w:ind w:firstLine="0"/>
        <w:jc w:val="both"/>
        <w:rPr>
          <w:b w:val="0"/>
          <w:szCs w:val="28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p w:rsidR="00310CFB" w:rsidRDefault="00310CFB" w:rsidP="00310CFB">
      <w:pPr>
        <w:pStyle w:val="a4"/>
        <w:ind w:firstLine="0"/>
        <w:jc w:val="both"/>
        <w:rPr>
          <w:b w:val="0"/>
          <w:sz w:val="24"/>
          <w:szCs w:val="24"/>
        </w:rPr>
      </w:pPr>
    </w:p>
    <w:sectPr w:rsidR="00310CFB" w:rsidSect="00310C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77DD8"/>
    <w:multiLevelType w:val="hybridMultilevel"/>
    <w:tmpl w:val="F8C4039A"/>
    <w:lvl w:ilvl="0" w:tplc="9BB64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10CFB"/>
    <w:rsid w:val="00062349"/>
    <w:rsid w:val="00080437"/>
    <w:rsid w:val="00083EF0"/>
    <w:rsid w:val="0009178F"/>
    <w:rsid w:val="00091D3F"/>
    <w:rsid w:val="00095D3E"/>
    <w:rsid w:val="000A2292"/>
    <w:rsid w:val="000E7B33"/>
    <w:rsid w:val="00101F6D"/>
    <w:rsid w:val="001169D3"/>
    <w:rsid w:val="00155D37"/>
    <w:rsid w:val="00194A48"/>
    <w:rsid w:val="001D1E09"/>
    <w:rsid w:val="001E795D"/>
    <w:rsid w:val="002A131E"/>
    <w:rsid w:val="00301CE4"/>
    <w:rsid w:val="00310CFB"/>
    <w:rsid w:val="00323592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5637CE"/>
    <w:rsid w:val="005912AD"/>
    <w:rsid w:val="005E3130"/>
    <w:rsid w:val="005E53F2"/>
    <w:rsid w:val="006A3154"/>
    <w:rsid w:val="006E448E"/>
    <w:rsid w:val="006F42EA"/>
    <w:rsid w:val="00732691"/>
    <w:rsid w:val="0073601F"/>
    <w:rsid w:val="00766AA3"/>
    <w:rsid w:val="00783FF1"/>
    <w:rsid w:val="007A250C"/>
    <w:rsid w:val="007D7CBD"/>
    <w:rsid w:val="00824C65"/>
    <w:rsid w:val="008A052F"/>
    <w:rsid w:val="008F4890"/>
    <w:rsid w:val="00972402"/>
    <w:rsid w:val="009A22FC"/>
    <w:rsid w:val="00A3117F"/>
    <w:rsid w:val="00AC2F4C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45DF0"/>
    <w:rsid w:val="00CA6567"/>
    <w:rsid w:val="00CB4738"/>
    <w:rsid w:val="00CE2876"/>
    <w:rsid w:val="00D16722"/>
    <w:rsid w:val="00D172DF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90A01"/>
    <w:rsid w:val="00EA3CC8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0CF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310CFB"/>
    <w:pPr>
      <w:widowControl w:val="0"/>
      <w:snapToGrid w:val="0"/>
      <w:ind w:firstLine="567"/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310C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310C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1914</Words>
  <Characters>10912</Characters>
  <Application>Microsoft Office Word</Application>
  <DocSecurity>0</DocSecurity>
  <Lines>90</Lines>
  <Paragraphs>25</Paragraphs>
  <ScaleCrop>false</ScaleCrop>
  <Company/>
  <LinksUpToDate>false</LinksUpToDate>
  <CharactersWithSpaces>12801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3</cp:revision>
  <cp:lastPrinted>2017-04-19T05:08:00Z</cp:lastPrinted>
  <dcterms:created xsi:type="dcterms:W3CDTF">2017-03-24T04:47:00Z</dcterms:created>
  <dcterms:modified xsi:type="dcterms:W3CDTF">2017-04-19T05:10:00Z</dcterms:modified>
</cp:coreProperties>
</file>