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AC" w:rsidRDefault="004448AC" w:rsidP="004448A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448AC" w:rsidRDefault="004448AC" w:rsidP="004448A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448AC" w:rsidRDefault="004448AC" w:rsidP="004448A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448AC" w:rsidRDefault="004448AC" w:rsidP="004448A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4448AC" w:rsidRDefault="004448AC" w:rsidP="004448A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448AC" w:rsidRDefault="004448AC" w:rsidP="004448A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448AC" w:rsidRPr="00593EE8" w:rsidRDefault="004448AC" w:rsidP="004448A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593EE8">
        <w:rPr>
          <w:rFonts w:ascii="Times New Roman" w:hAnsi="Times New Roman"/>
          <w:b w:val="0"/>
          <w:sz w:val="24"/>
          <w:szCs w:val="24"/>
        </w:rPr>
        <w:t xml:space="preserve">от 27 декабря 2017 года                                                                       </w:t>
      </w:r>
      <w:r w:rsidR="00532E74">
        <w:rPr>
          <w:rFonts w:ascii="Times New Roman" w:hAnsi="Times New Roman"/>
          <w:b w:val="0"/>
          <w:sz w:val="24"/>
          <w:szCs w:val="24"/>
        </w:rPr>
        <w:t xml:space="preserve">                           </w:t>
      </w:r>
      <w:r w:rsidRPr="00593EE8">
        <w:rPr>
          <w:rFonts w:ascii="Times New Roman" w:hAnsi="Times New Roman"/>
          <w:b w:val="0"/>
          <w:sz w:val="24"/>
          <w:szCs w:val="24"/>
        </w:rPr>
        <w:t xml:space="preserve"> № </w:t>
      </w:r>
      <w:r w:rsidR="006A7389" w:rsidRPr="00593EE8">
        <w:rPr>
          <w:rFonts w:ascii="Times New Roman" w:hAnsi="Times New Roman"/>
          <w:b w:val="0"/>
          <w:sz w:val="24"/>
          <w:szCs w:val="24"/>
        </w:rPr>
        <w:t>106</w:t>
      </w:r>
    </w:p>
    <w:p w:rsidR="004448AC" w:rsidRPr="00593EE8" w:rsidRDefault="004448AC" w:rsidP="004448A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</w:p>
    <w:p w:rsidR="004448AC" w:rsidRPr="00593EE8" w:rsidRDefault="004448AC" w:rsidP="004448AC">
      <w:pPr>
        <w:widowControl w:val="0"/>
        <w:autoSpaceDE w:val="0"/>
        <w:autoSpaceDN w:val="0"/>
        <w:adjustRightInd w:val="0"/>
        <w:ind w:right="4135"/>
        <w:jc w:val="both"/>
        <w:rPr>
          <w:bCs/>
        </w:rPr>
      </w:pPr>
      <w:r w:rsidRPr="00593EE8">
        <w:rPr>
          <w:bCs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</w:t>
      </w:r>
    </w:p>
    <w:p w:rsidR="004448AC" w:rsidRPr="00593EE8" w:rsidRDefault="004448AC" w:rsidP="004448A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7125F" w:rsidRPr="00593EE8" w:rsidRDefault="004448AC" w:rsidP="004448AC">
      <w:pPr>
        <w:widowControl w:val="0"/>
        <w:autoSpaceDE w:val="0"/>
        <w:autoSpaceDN w:val="0"/>
        <w:adjustRightInd w:val="0"/>
        <w:ind w:firstLine="708"/>
        <w:jc w:val="both"/>
        <w:rPr>
          <w:b/>
          <w:spacing w:val="20"/>
        </w:rPr>
      </w:pPr>
      <w:r w:rsidRPr="00593EE8">
        <w:t xml:space="preserve">В соответствии с Федеральными законами от 2 марта 2007 года № 25-ФЗ «О муниципальной службе в Российской Федерации» и от 25.12.2008 года № 273-ФЗ «О противодействии коррупции»; Указами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и от 08.03.2015 № 120 «О некоторых вопросах противодействия коррупции», </w:t>
      </w:r>
      <w:proofErr w:type="gramStart"/>
      <w:r w:rsidRPr="00593EE8">
        <w:t>руководствуясь Уставом Полтавского городского поселения</w:t>
      </w:r>
      <w:r w:rsidR="00593EE8" w:rsidRPr="00593EE8">
        <w:t xml:space="preserve"> </w:t>
      </w:r>
      <w:r w:rsidR="00593EE8" w:rsidRPr="00593EE8">
        <w:rPr>
          <w:b/>
          <w:spacing w:val="20"/>
        </w:rPr>
        <w:t>постановляю</w:t>
      </w:r>
      <w:proofErr w:type="gramEnd"/>
      <w:r w:rsidR="00593EE8" w:rsidRPr="00593EE8">
        <w:rPr>
          <w:b/>
          <w:spacing w:val="20"/>
        </w:rPr>
        <w:t>:</w:t>
      </w:r>
    </w:p>
    <w:p w:rsidR="00593EE8" w:rsidRPr="00593EE8" w:rsidRDefault="00593EE8" w:rsidP="004448AC">
      <w:pPr>
        <w:widowControl w:val="0"/>
        <w:autoSpaceDE w:val="0"/>
        <w:autoSpaceDN w:val="0"/>
        <w:adjustRightInd w:val="0"/>
        <w:ind w:firstLine="708"/>
        <w:jc w:val="both"/>
      </w:pPr>
    </w:p>
    <w:p w:rsidR="0007125F" w:rsidRPr="00593EE8" w:rsidRDefault="0007125F" w:rsidP="0007125F">
      <w:pPr>
        <w:widowControl w:val="0"/>
        <w:autoSpaceDE w:val="0"/>
        <w:autoSpaceDN w:val="0"/>
        <w:adjustRightInd w:val="0"/>
        <w:ind w:firstLine="360"/>
        <w:jc w:val="both"/>
        <w:rPr>
          <w:bCs/>
        </w:rPr>
      </w:pPr>
      <w:r w:rsidRPr="00593EE8">
        <w:t>1.</w:t>
      </w:r>
      <w:r w:rsidR="004448AC" w:rsidRPr="00593EE8">
        <w:t xml:space="preserve">Утвердить </w:t>
      </w:r>
      <w:hyperlink r:id="rId4" w:anchor="Par73" w:history="1">
        <w:r w:rsidR="004448AC" w:rsidRPr="00593EE8">
          <w:rPr>
            <w:rStyle w:val="a3"/>
            <w:color w:val="auto"/>
          </w:rPr>
          <w:t>Положение</w:t>
        </w:r>
      </w:hyperlink>
      <w:r w:rsidR="004448AC" w:rsidRPr="00593EE8">
        <w:t xml:space="preserve"> о комиссии по соблюдению требований к служебному поведению муниципальных служащих и урегулированию конфликта интересов </w:t>
      </w:r>
      <w:r w:rsidR="004448AC" w:rsidRPr="00593EE8">
        <w:rPr>
          <w:bCs/>
        </w:rPr>
        <w:t>администрации П</w:t>
      </w:r>
      <w:r w:rsidRPr="00593EE8">
        <w:rPr>
          <w:bCs/>
        </w:rPr>
        <w:t>олтавского городского поселения (П</w:t>
      </w:r>
      <w:r w:rsidR="004448AC" w:rsidRPr="00593EE8">
        <w:rPr>
          <w:bCs/>
        </w:rPr>
        <w:t>риложени</w:t>
      </w:r>
      <w:r w:rsidRPr="00593EE8">
        <w:rPr>
          <w:bCs/>
        </w:rPr>
        <w:t>е №</w:t>
      </w:r>
      <w:r w:rsidR="004448AC" w:rsidRPr="00593EE8">
        <w:rPr>
          <w:bCs/>
        </w:rPr>
        <w:t xml:space="preserve"> 1</w:t>
      </w:r>
      <w:r w:rsidRPr="00593EE8">
        <w:rPr>
          <w:bCs/>
        </w:rPr>
        <w:t>)</w:t>
      </w:r>
      <w:r w:rsidR="004448AC" w:rsidRPr="00593EE8">
        <w:rPr>
          <w:bCs/>
        </w:rPr>
        <w:t>.</w:t>
      </w:r>
    </w:p>
    <w:p w:rsidR="0007125F" w:rsidRPr="00593EE8" w:rsidRDefault="0007125F" w:rsidP="0007125F">
      <w:pPr>
        <w:widowControl w:val="0"/>
        <w:autoSpaceDE w:val="0"/>
        <w:autoSpaceDN w:val="0"/>
        <w:adjustRightInd w:val="0"/>
        <w:ind w:firstLine="360"/>
        <w:jc w:val="both"/>
        <w:rPr>
          <w:bCs/>
        </w:rPr>
      </w:pPr>
      <w:r w:rsidRPr="00593EE8">
        <w:rPr>
          <w:bCs/>
        </w:rPr>
        <w:t>2.</w:t>
      </w:r>
      <w:r w:rsidRPr="00593EE8">
        <w:t>Создать комиссию по соблюдению требований к служебному поведению муниципальных служащих администрации Полтавского городского поселения и урегулированию конфликта интересов и утвердить ее состав (приложение № 2).</w:t>
      </w:r>
    </w:p>
    <w:p w:rsidR="00593EE8" w:rsidRPr="00593EE8" w:rsidRDefault="0007125F" w:rsidP="009A7496">
      <w:pPr>
        <w:widowControl w:val="0"/>
        <w:autoSpaceDE w:val="0"/>
        <w:autoSpaceDN w:val="0"/>
        <w:adjustRightInd w:val="0"/>
        <w:jc w:val="both"/>
      </w:pPr>
      <w:r w:rsidRPr="00593EE8">
        <w:t xml:space="preserve">      3. Считать утратившим</w:t>
      </w:r>
      <w:r w:rsidR="009A7496">
        <w:t xml:space="preserve"> силу</w:t>
      </w:r>
      <w:r w:rsidR="004448AC" w:rsidRPr="00593EE8">
        <w:t xml:space="preserve"> Постановление администрации Полтавского городского поселения от 28.10.2014 года № 63  «О создании комиссии по соблюдению требований к служебному поведению муниципальных служащих администрации Полтавского городского поселения и урегулированию конфликта интересов».</w:t>
      </w:r>
    </w:p>
    <w:p w:rsidR="004448AC" w:rsidRPr="00593EE8" w:rsidRDefault="00593EE8" w:rsidP="00593EE8">
      <w:pPr>
        <w:autoSpaceDE w:val="0"/>
        <w:autoSpaceDN w:val="0"/>
        <w:adjustRightInd w:val="0"/>
        <w:ind w:left="120"/>
        <w:jc w:val="both"/>
        <w:outlineLvl w:val="0"/>
      </w:pPr>
      <w:r w:rsidRPr="00593EE8">
        <w:t xml:space="preserve">    4</w:t>
      </w:r>
      <w:r w:rsidR="004448AC" w:rsidRPr="00593EE8">
        <w:rPr>
          <w:bCs/>
        </w:rPr>
        <w:t>. Данное постановление подлежит опубликованию, в том числе на официальном сайте администрации и вступает в силу на следующий день после его официального опубликования.</w:t>
      </w:r>
    </w:p>
    <w:p w:rsidR="004448AC" w:rsidRDefault="004448AC" w:rsidP="004448AC">
      <w:pPr>
        <w:autoSpaceDE w:val="0"/>
        <w:autoSpaceDN w:val="0"/>
        <w:adjustRightInd w:val="0"/>
        <w:ind w:firstLine="540"/>
        <w:jc w:val="both"/>
      </w:pPr>
      <w:r w:rsidRPr="00593EE8">
        <w:rPr>
          <w:rFonts w:ascii="a_Timer" w:hAnsi="a_Timer"/>
        </w:rPr>
        <w:t xml:space="preserve">  </w:t>
      </w:r>
      <w:r w:rsidR="00593EE8" w:rsidRPr="00593EE8">
        <w:rPr>
          <w:rFonts w:ascii="a_Timer" w:hAnsi="a_Timer"/>
        </w:rPr>
        <w:t>5</w:t>
      </w:r>
      <w:r w:rsidRPr="00593EE8">
        <w:rPr>
          <w:rFonts w:ascii="a_Timer" w:hAnsi="a_Timer"/>
        </w:rPr>
        <w:t xml:space="preserve">. </w:t>
      </w:r>
      <w:proofErr w:type="gramStart"/>
      <w:r w:rsidRPr="00593EE8">
        <w:t>Контроль за</w:t>
      </w:r>
      <w:proofErr w:type="gramEnd"/>
      <w:r w:rsidRPr="00593EE8">
        <w:t xml:space="preserve"> исполнением настоящего постановления оставляю за собой.</w:t>
      </w:r>
    </w:p>
    <w:p w:rsidR="00593EE8" w:rsidRPr="00593EE8" w:rsidRDefault="00593EE8" w:rsidP="004448AC">
      <w:pPr>
        <w:autoSpaceDE w:val="0"/>
        <w:autoSpaceDN w:val="0"/>
        <w:adjustRightInd w:val="0"/>
        <w:ind w:firstLine="540"/>
        <w:jc w:val="both"/>
        <w:rPr>
          <w:rFonts w:ascii="a_Timer" w:hAnsi="a_Timer"/>
        </w:rPr>
      </w:pPr>
    </w:p>
    <w:p w:rsidR="004448AC" w:rsidRPr="00593EE8" w:rsidRDefault="004448AC" w:rsidP="004448AC">
      <w:pPr>
        <w:autoSpaceDE w:val="0"/>
        <w:autoSpaceDN w:val="0"/>
        <w:adjustRightInd w:val="0"/>
        <w:spacing w:line="240" w:lineRule="atLeast"/>
      </w:pPr>
      <w:r w:rsidRPr="00593EE8">
        <w:t xml:space="preserve">                                               </w:t>
      </w:r>
    </w:p>
    <w:p w:rsidR="004448AC" w:rsidRPr="00593EE8" w:rsidRDefault="004448AC" w:rsidP="004448AC">
      <w:pPr>
        <w:pStyle w:val="a4"/>
        <w:ind w:firstLine="0"/>
        <w:rPr>
          <w:sz w:val="24"/>
        </w:rPr>
      </w:pPr>
      <w:r w:rsidRPr="00593EE8">
        <w:rPr>
          <w:sz w:val="24"/>
        </w:rPr>
        <w:t xml:space="preserve">Глава </w:t>
      </w:r>
      <w:proofErr w:type="gramStart"/>
      <w:r w:rsidRPr="00593EE8">
        <w:rPr>
          <w:sz w:val="24"/>
        </w:rPr>
        <w:t>Полтавского</w:t>
      </w:r>
      <w:proofErr w:type="gramEnd"/>
    </w:p>
    <w:p w:rsidR="004424CD" w:rsidRDefault="004448AC" w:rsidP="004448AC">
      <w:pPr>
        <w:pStyle w:val="a4"/>
        <w:ind w:firstLine="0"/>
        <w:rPr>
          <w:sz w:val="24"/>
        </w:rPr>
      </w:pPr>
      <w:r w:rsidRPr="00593EE8">
        <w:rPr>
          <w:sz w:val="24"/>
        </w:rPr>
        <w:t xml:space="preserve">городского поселения                                                               </w:t>
      </w:r>
      <w:r w:rsidR="00593EE8">
        <w:rPr>
          <w:sz w:val="24"/>
        </w:rPr>
        <w:t xml:space="preserve">                                </w:t>
      </w:r>
      <w:r w:rsidRPr="00593EE8">
        <w:rPr>
          <w:sz w:val="24"/>
        </w:rPr>
        <w:t>М.И.Руденко</w:t>
      </w:r>
    </w:p>
    <w:p w:rsidR="00593EE8" w:rsidRDefault="00593EE8" w:rsidP="004448AC">
      <w:pPr>
        <w:pStyle w:val="a4"/>
        <w:ind w:firstLine="0"/>
        <w:rPr>
          <w:sz w:val="24"/>
        </w:rPr>
      </w:pPr>
    </w:p>
    <w:p w:rsidR="00593EE8" w:rsidRDefault="00593EE8" w:rsidP="004448AC">
      <w:pPr>
        <w:pStyle w:val="a4"/>
        <w:ind w:firstLine="0"/>
        <w:rPr>
          <w:sz w:val="24"/>
        </w:rPr>
      </w:pPr>
    </w:p>
    <w:p w:rsidR="00593EE8" w:rsidRDefault="00593EE8" w:rsidP="004448AC">
      <w:pPr>
        <w:pStyle w:val="a4"/>
        <w:ind w:firstLine="0"/>
        <w:rPr>
          <w:sz w:val="24"/>
        </w:rPr>
      </w:pPr>
      <w:r>
        <w:rPr>
          <w:sz w:val="24"/>
        </w:rPr>
        <w:t>Согласовано:</w:t>
      </w:r>
    </w:p>
    <w:p w:rsidR="00593EE8" w:rsidRPr="00593EE8" w:rsidRDefault="00593EE8" w:rsidP="004448AC">
      <w:pPr>
        <w:pStyle w:val="a4"/>
        <w:ind w:firstLine="0"/>
        <w:rPr>
          <w:sz w:val="24"/>
        </w:rPr>
      </w:pPr>
      <w:r>
        <w:rPr>
          <w:sz w:val="24"/>
        </w:rPr>
        <w:t xml:space="preserve">Юрисконсульт                                                                                                              </w:t>
      </w:r>
      <w:proofErr w:type="spellStart"/>
      <w:r>
        <w:rPr>
          <w:sz w:val="24"/>
        </w:rPr>
        <w:t>Е.В.Гудова</w:t>
      </w:r>
      <w:proofErr w:type="spellEnd"/>
    </w:p>
    <w:p w:rsidR="0007125F" w:rsidRDefault="0007125F" w:rsidP="004448AC">
      <w:pPr>
        <w:pStyle w:val="a4"/>
        <w:ind w:firstLine="0"/>
      </w:pPr>
    </w:p>
    <w:p w:rsidR="00593EE8" w:rsidRDefault="00593EE8" w:rsidP="004448AC">
      <w:pPr>
        <w:pStyle w:val="a4"/>
        <w:ind w:firstLine="0"/>
      </w:pPr>
    </w:p>
    <w:p w:rsidR="00593EE8" w:rsidRDefault="00593EE8" w:rsidP="004448AC">
      <w:pPr>
        <w:pStyle w:val="a4"/>
        <w:ind w:firstLine="0"/>
      </w:pPr>
    </w:p>
    <w:p w:rsidR="00593EE8" w:rsidRDefault="00593EE8" w:rsidP="004448AC">
      <w:pPr>
        <w:pStyle w:val="a4"/>
        <w:ind w:firstLine="0"/>
      </w:pPr>
    </w:p>
    <w:p w:rsidR="00593EE8" w:rsidRDefault="00593EE8" w:rsidP="004448AC">
      <w:pPr>
        <w:pStyle w:val="a4"/>
        <w:ind w:firstLine="0"/>
      </w:pPr>
    </w:p>
    <w:p w:rsidR="00593EE8" w:rsidRPr="004448AC" w:rsidRDefault="00593EE8" w:rsidP="004448AC">
      <w:pPr>
        <w:pStyle w:val="a4"/>
        <w:ind w:firstLine="0"/>
      </w:pPr>
    </w:p>
    <w:p w:rsidR="006A7389" w:rsidRPr="006A7389" w:rsidRDefault="006A7389" w:rsidP="004424CD">
      <w:pPr>
        <w:widowControl w:val="0"/>
        <w:autoSpaceDE w:val="0"/>
        <w:autoSpaceDN w:val="0"/>
        <w:adjustRightInd w:val="0"/>
        <w:ind w:left="6240"/>
        <w:outlineLvl w:val="0"/>
        <w:rPr>
          <w:sz w:val="20"/>
          <w:szCs w:val="20"/>
        </w:rPr>
      </w:pPr>
      <w:r w:rsidRPr="006A7389">
        <w:rPr>
          <w:sz w:val="20"/>
          <w:szCs w:val="20"/>
        </w:rPr>
        <w:lastRenderedPageBreak/>
        <w:t>Приложение №1</w:t>
      </w:r>
    </w:p>
    <w:p w:rsidR="004424CD" w:rsidRPr="006A7389" w:rsidRDefault="004424CD" w:rsidP="004424CD">
      <w:pPr>
        <w:widowControl w:val="0"/>
        <w:autoSpaceDE w:val="0"/>
        <w:autoSpaceDN w:val="0"/>
        <w:adjustRightInd w:val="0"/>
        <w:ind w:left="6240"/>
        <w:outlineLvl w:val="0"/>
        <w:rPr>
          <w:sz w:val="20"/>
          <w:szCs w:val="20"/>
        </w:rPr>
      </w:pPr>
      <w:r w:rsidRPr="006A7389">
        <w:rPr>
          <w:sz w:val="20"/>
          <w:szCs w:val="20"/>
        </w:rPr>
        <w:t xml:space="preserve">Утверждено постановлением администрации </w:t>
      </w:r>
      <w:r w:rsidR="006A7389">
        <w:rPr>
          <w:sz w:val="20"/>
          <w:szCs w:val="20"/>
        </w:rPr>
        <w:t>Полтавского городского поселения от 27.12.2017 года № 106 от 27.12.2017</w:t>
      </w:r>
    </w:p>
    <w:p w:rsidR="004424CD" w:rsidRPr="004424CD" w:rsidRDefault="004424CD" w:rsidP="004424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24CD" w:rsidRPr="00593EE8" w:rsidRDefault="004424CD" w:rsidP="004424CD">
      <w:pPr>
        <w:ind w:firstLine="709"/>
        <w:jc w:val="right"/>
        <w:rPr>
          <w:b/>
        </w:rPr>
      </w:pPr>
      <w:bookmarkStart w:id="0" w:name="Par73"/>
      <w:bookmarkEnd w:id="0"/>
    </w:p>
    <w:p w:rsidR="004424CD" w:rsidRPr="00593EE8" w:rsidRDefault="004424CD" w:rsidP="004424CD">
      <w:pPr>
        <w:ind w:firstLine="709"/>
        <w:jc w:val="center"/>
        <w:rPr>
          <w:b/>
        </w:rPr>
      </w:pPr>
      <w:r w:rsidRPr="00593EE8">
        <w:rPr>
          <w:b/>
        </w:rPr>
        <w:t>ПОЛОЖЕНИЕ</w:t>
      </w:r>
    </w:p>
    <w:p w:rsidR="004424CD" w:rsidRPr="00593EE8" w:rsidRDefault="004424CD" w:rsidP="004424CD">
      <w:pPr>
        <w:ind w:firstLine="709"/>
        <w:jc w:val="center"/>
        <w:rPr>
          <w:b/>
        </w:rPr>
      </w:pPr>
      <w:r w:rsidRPr="00593EE8">
        <w:rPr>
          <w:b/>
        </w:rPr>
        <w:t xml:space="preserve">о комиссии по  соблюдению требований к служебному поведению муниципальных служащих и урегулированию конфликта интересов администрации </w:t>
      </w:r>
      <w:r w:rsidR="006A7389" w:rsidRPr="00593EE8">
        <w:rPr>
          <w:b/>
        </w:rPr>
        <w:t>Полтавского городского поселения</w:t>
      </w:r>
    </w:p>
    <w:p w:rsidR="006A7389" w:rsidRPr="00593EE8" w:rsidRDefault="006A7389" w:rsidP="004424CD">
      <w:pPr>
        <w:ind w:firstLine="709"/>
        <w:jc w:val="center"/>
      </w:pPr>
    </w:p>
    <w:p w:rsidR="004424CD" w:rsidRPr="00593EE8" w:rsidRDefault="004424CD" w:rsidP="004424CD">
      <w:pPr>
        <w:ind w:firstLine="709"/>
        <w:jc w:val="center"/>
      </w:pPr>
      <w:r w:rsidRPr="00593EE8">
        <w:t>1. Общие положения</w:t>
      </w:r>
    </w:p>
    <w:p w:rsidR="004424CD" w:rsidRPr="00593EE8" w:rsidRDefault="004424CD" w:rsidP="004424CD">
      <w:pPr>
        <w:ind w:firstLine="709"/>
        <w:jc w:val="center"/>
      </w:pPr>
    </w:p>
    <w:p w:rsidR="004424CD" w:rsidRPr="00593EE8" w:rsidRDefault="004424CD" w:rsidP="004424CD">
      <w:pPr>
        <w:ind w:firstLine="708"/>
        <w:jc w:val="both"/>
      </w:pPr>
      <w:r w:rsidRPr="00593EE8">
        <w:t xml:space="preserve">1.Настоящим Положением определяется порядок формирования и деятельности комиссии по урегулированию конфликта интересов, образуемой в администрации </w:t>
      </w:r>
      <w:r w:rsidR="006A7389" w:rsidRPr="00593EE8">
        <w:t>Полтавского городского поселения</w:t>
      </w:r>
      <w:r w:rsidRPr="00593EE8">
        <w:t xml:space="preserve"> (далее комиссия) в соответствии с Федеральным законом от 25.12.2008 № 273-ФЗ «О противодействии коррупции».</w:t>
      </w:r>
    </w:p>
    <w:p w:rsidR="004424CD" w:rsidRPr="00593EE8" w:rsidRDefault="004424CD" w:rsidP="004424CD">
      <w:pPr>
        <w:ind w:firstLine="708"/>
        <w:jc w:val="both"/>
      </w:pPr>
      <w:r w:rsidRPr="00593EE8">
        <w:t>2.Комиссия в своей деятельности руководствуется федеральным законодательством и настоящим Положением.</w:t>
      </w:r>
    </w:p>
    <w:p w:rsidR="004424CD" w:rsidRPr="00593EE8" w:rsidRDefault="004424CD" w:rsidP="004424CD">
      <w:pPr>
        <w:ind w:firstLine="708"/>
        <w:jc w:val="both"/>
      </w:pPr>
      <w:r w:rsidRPr="00593EE8">
        <w:t xml:space="preserve">3.Основной задачей комиссии является содействие государственным органам, администрации </w:t>
      </w:r>
      <w:r w:rsidR="006A7389" w:rsidRPr="00593EE8">
        <w:t>Полтавского городского поселения</w:t>
      </w:r>
      <w:r w:rsidRPr="00593EE8">
        <w:t>:</w:t>
      </w:r>
    </w:p>
    <w:p w:rsidR="004424CD" w:rsidRPr="00593EE8" w:rsidRDefault="004424CD" w:rsidP="004424CD">
      <w:pPr>
        <w:ind w:firstLine="708"/>
        <w:jc w:val="both"/>
      </w:pPr>
      <w:r w:rsidRPr="00593EE8">
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(далее - требования об урегулировании конфликта интересов);</w:t>
      </w:r>
    </w:p>
    <w:p w:rsidR="004424CD" w:rsidRPr="00593EE8" w:rsidRDefault="004424CD" w:rsidP="004424CD">
      <w:pPr>
        <w:ind w:firstLine="708"/>
        <w:jc w:val="both"/>
      </w:pPr>
      <w:r w:rsidRPr="00593EE8">
        <w:t xml:space="preserve">б) в осуществлении в администрации </w:t>
      </w:r>
      <w:r w:rsidR="006A7389" w:rsidRPr="00593EE8">
        <w:t>Полтавского городского поселения</w:t>
      </w:r>
      <w:r w:rsidRPr="00593EE8">
        <w:t xml:space="preserve"> мер по предупреждению коррупции.</w:t>
      </w:r>
    </w:p>
    <w:p w:rsidR="004424CD" w:rsidRPr="00593EE8" w:rsidRDefault="004424CD" w:rsidP="004424CD">
      <w:pPr>
        <w:ind w:firstLine="708"/>
        <w:jc w:val="both"/>
      </w:pPr>
      <w:r w:rsidRPr="00593EE8">
        <w:t xml:space="preserve">4.Комиссия рассматривает вопросы, связанные с соблюдением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6A7389" w:rsidRPr="00593EE8">
        <w:t>Полтавского городского поселения</w:t>
      </w:r>
      <w:r w:rsidRPr="00593EE8">
        <w:t xml:space="preserve"> (далее - орган местного самоуправления).</w:t>
      </w:r>
    </w:p>
    <w:p w:rsidR="004424CD" w:rsidRPr="00593EE8" w:rsidRDefault="004424CD" w:rsidP="004424CD">
      <w:pPr>
        <w:ind w:firstLine="708"/>
        <w:jc w:val="both"/>
      </w:pPr>
      <w:r w:rsidRPr="00593EE8">
        <w:t>5.В состав комиссии входят председатель комиссии, его заместитель, назначаемый руководителем органа местного самоуправления из числа членов комиссии, замещающих должности муниципальной службы в органе местного самоуправления,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424CD" w:rsidRPr="00593EE8" w:rsidRDefault="004424CD" w:rsidP="004424CD">
      <w:pPr>
        <w:ind w:firstLine="708"/>
        <w:jc w:val="both"/>
      </w:pPr>
      <w:r w:rsidRPr="00593EE8">
        <w:t>6. В состав комиссии входят:</w:t>
      </w:r>
    </w:p>
    <w:p w:rsidR="004424CD" w:rsidRPr="00593EE8" w:rsidRDefault="004424CD" w:rsidP="004424CD">
      <w:pPr>
        <w:ind w:firstLine="708"/>
        <w:jc w:val="both"/>
      </w:pPr>
      <w:r w:rsidRPr="00593EE8">
        <w:t>а) управляющий делами администрации поселения, (председатель комиссии), муниципальный служащий, ответственный за работу по профилактике коррупционных и иных правонарушений (секретарь комиссии), муниципальные служащие;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б) </w:t>
      </w:r>
      <w:r w:rsidR="006A7389" w:rsidRPr="00593EE8">
        <w:t>депутаты Совета депутатов органа местного самоуправления.</w:t>
      </w:r>
    </w:p>
    <w:p w:rsidR="004424CD" w:rsidRPr="00593EE8" w:rsidRDefault="004424CD" w:rsidP="004424CD">
      <w:pPr>
        <w:ind w:firstLine="708"/>
        <w:jc w:val="both"/>
      </w:pPr>
      <w:r w:rsidRPr="00593EE8">
        <w:t>7. Руководитель органа местного самоуправления может принять решение о включении в состав комиссии представителя профсоюзной организации, действующей в установленном порядке в органе местного самоуправления.</w:t>
      </w:r>
    </w:p>
    <w:p w:rsidR="004424CD" w:rsidRPr="00593EE8" w:rsidRDefault="004424CD" w:rsidP="004424CD">
      <w:pPr>
        <w:ind w:firstLine="708"/>
        <w:jc w:val="both"/>
      </w:pPr>
      <w:r w:rsidRPr="00593EE8">
        <w:t xml:space="preserve">8. Число членов комиссии, не замещающих должности муниципальной службы в администрации </w:t>
      </w:r>
      <w:r w:rsidR="006A7389" w:rsidRPr="00593EE8">
        <w:t>Полтавского городского поселения</w:t>
      </w:r>
      <w:r w:rsidRPr="00593EE8">
        <w:t>, должно составлять не менее одной четверти от общего числа членов комиссии.</w:t>
      </w:r>
    </w:p>
    <w:p w:rsidR="004424CD" w:rsidRPr="00593EE8" w:rsidRDefault="004424CD" w:rsidP="004424CD">
      <w:pPr>
        <w:ind w:firstLine="708"/>
        <w:jc w:val="both"/>
      </w:pPr>
      <w:r w:rsidRPr="00593EE8">
        <w:t>9.Состав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424CD" w:rsidRPr="00593EE8" w:rsidRDefault="004424CD" w:rsidP="004424CD">
      <w:pPr>
        <w:ind w:firstLine="708"/>
        <w:jc w:val="both"/>
      </w:pPr>
      <w:r w:rsidRPr="00593EE8">
        <w:t>10.В заседаниях комиссии с правом совещательного голоса участвуют:</w:t>
      </w:r>
    </w:p>
    <w:p w:rsidR="004424CD" w:rsidRPr="00593EE8" w:rsidRDefault="004424CD" w:rsidP="004424CD">
      <w:pPr>
        <w:ind w:firstLine="708"/>
        <w:jc w:val="both"/>
      </w:pPr>
      <w:r w:rsidRPr="00593EE8">
        <w:lastRenderedPageBreak/>
        <w:t xml:space="preserve">а) непосредственный руководитель муниципального служащего, в отношении которого рассматривается вопрос о соблюдении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6A7389" w:rsidRPr="00593EE8">
        <w:t xml:space="preserve">Полтавского городского поселения </w:t>
      </w:r>
      <w:r w:rsidRPr="00593EE8">
        <w:t>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4424CD" w:rsidRPr="00593EE8" w:rsidRDefault="004424CD" w:rsidP="004424CD">
      <w:pPr>
        <w:ind w:firstLine="708"/>
        <w:jc w:val="both"/>
      </w:pPr>
      <w:r w:rsidRPr="00593EE8">
        <w:t>б) другие муниципальные служащие,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рассматривается вопрос о соблюдении требований –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рассматривается вопрос.</w:t>
      </w:r>
    </w:p>
    <w:p w:rsidR="004424CD" w:rsidRPr="00593EE8" w:rsidRDefault="004424CD" w:rsidP="004424CD">
      <w:pPr>
        <w:ind w:firstLine="708"/>
        <w:jc w:val="both"/>
      </w:pPr>
      <w:r w:rsidRPr="00593EE8">
        <w:t>11.Заседание комиссии считается правомочным, если на нем присутствует не менее двух третей от общего числа членов. Проведение заседаний с участием только членов комиссии, замещающих должности муниципальной службы, недопустимо.</w:t>
      </w:r>
    </w:p>
    <w:p w:rsidR="004424CD" w:rsidRPr="00593EE8" w:rsidRDefault="004424CD" w:rsidP="004424CD">
      <w:pPr>
        <w:ind w:firstLine="708"/>
        <w:jc w:val="both"/>
      </w:pPr>
      <w:r w:rsidRPr="00593EE8">
        <w:t xml:space="preserve">12. При возникновении прямой или косвенной личной заинтересованности члена комиссии, которая может привести к конфликту интересов, он обязан до начала заседания заявить об этом. В таком случае член комиссии не принимает участие в рассмотрении данного вопроса. </w:t>
      </w:r>
    </w:p>
    <w:p w:rsidR="004424CD" w:rsidRPr="00593EE8" w:rsidRDefault="004424CD" w:rsidP="004424CD">
      <w:pPr>
        <w:ind w:firstLine="709"/>
        <w:jc w:val="both"/>
      </w:pPr>
      <w:r w:rsidRPr="00593EE8">
        <w:t>13. Основаниями для проведения заседания комиссии являются:</w:t>
      </w:r>
    </w:p>
    <w:p w:rsidR="004424CD" w:rsidRPr="00593EE8" w:rsidRDefault="004424CD" w:rsidP="004424CD">
      <w:pPr>
        <w:ind w:firstLine="709"/>
        <w:jc w:val="both"/>
      </w:pPr>
      <w:r w:rsidRPr="00593EE8">
        <w:t xml:space="preserve">а) представление главы администрации </w:t>
      </w:r>
      <w:r w:rsidR="00B331CE" w:rsidRPr="00593EE8">
        <w:t>Полтавского городского поселения</w:t>
      </w:r>
      <w:r w:rsidRPr="00593EE8">
        <w:t xml:space="preserve"> (далее – главы администрации)  в соответствии с Положением о проверке достоверности и полноты сведений, представляемых гражданами, претендующими на замещение должностей муниципальной службы, муниципальными служащими, и соблюдения муниципальными служащими требований к служебному поведению, материалов проверки, свидетельствующих:</w:t>
      </w:r>
    </w:p>
    <w:p w:rsidR="004424CD" w:rsidRPr="00593EE8" w:rsidRDefault="004424CD" w:rsidP="004424CD">
      <w:pPr>
        <w:ind w:firstLine="709"/>
        <w:jc w:val="both"/>
      </w:pPr>
      <w:r w:rsidRPr="00593EE8">
        <w:t>– о представлении муниципальным служащим недостоверных или неполных сведений, предусмотренных подпунктом 1.1 пункта 1 названного Положения;</w:t>
      </w:r>
    </w:p>
    <w:p w:rsidR="004424CD" w:rsidRPr="00593EE8" w:rsidRDefault="004424CD" w:rsidP="004424CD">
      <w:pPr>
        <w:ind w:firstLine="709"/>
        <w:jc w:val="both"/>
      </w:pPr>
      <w:r w:rsidRPr="00593EE8">
        <w:t>– 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4424CD" w:rsidRPr="00593EE8" w:rsidRDefault="004424CD" w:rsidP="004424CD">
      <w:pPr>
        <w:ind w:firstLine="709"/>
        <w:jc w:val="both"/>
      </w:pPr>
      <w:r w:rsidRPr="00593EE8">
        <w:t xml:space="preserve">б) </w:t>
      </w:r>
      <w:proofErr w:type="gramStart"/>
      <w:r w:rsidRPr="00593EE8">
        <w:t>поступившее</w:t>
      </w:r>
      <w:proofErr w:type="gramEnd"/>
      <w:r w:rsidRPr="00593EE8">
        <w:t xml:space="preserve"> в орган местного самоуправления либо должностному лицу кадровой службы администрации, ответственному за работу по профилактике коррупционных и иных правонарушений, в порядке, установленном нормативным правовым актом администрации:</w:t>
      </w:r>
    </w:p>
    <w:p w:rsidR="004424CD" w:rsidRPr="00593EE8" w:rsidRDefault="004424CD" w:rsidP="004424CD">
      <w:pPr>
        <w:ind w:firstLine="709"/>
        <w:jc w:val="both"/>
      </w:pPr>
      <w:proofErr w:type="gramStart"/>
      <w:r w:rsidRPr="00593EE8">
        <w:t xml:space="preserve">-обращение гражданина, замещавшего в администрации </w:t>
      </w:r>
      <w:r w:rsidR="00B331CE" w:rsidRPr="00593EE8">
        <w:t>Полтавского городского поселения</w:t>
      </w:r>
      <w:r w:rsidRPr="00593EE8">
        <w:t xml:space="preserve"> (далее - администрации) должность муниципальной службы, включенную в перечень должностей, утвержденный муниципальным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данной организацией входили в его должностные (служебные) обязанности, до</w:t>
      </w:r>
      <w:proofErr w:type="gramEnd"/>
      <w:r w:rsidRPr="00593EE8">
        <w:t xml:space="preserve"> истечения двух лет со дня увольнения с муниципальной службы;</w:t>
      </w:r>
    </w:p>
    <w:p w:rsidR="004424CD" w:rsidRPr="00593EE8" w:rsidRDefault="004424CD" w:rsidP="004424CD">
      <w:pPr>
        <w:ind w:firstLine="709"/>
        <w:jc w:val="both"/>
      </w:pPr>
      <w:r w:rsidRPr="00593EE8">
        <w:t>-заявление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424CD" w:rsidRPr="00593EE8" w:rsidRDefault="004424CD" w:rsidP="004424CD">
      <w:pPr>
        <w:ind w:firstLine="709"/>
        <w:jc w:val="both"/>
      </w:pPr>
      <w:proofErr w:type="gramStart"/>
      <w:r w:rsidRPr="00593EE8">
        <w:t xml:space="preserve">-заявление муниципального служащего о невозможности выполнить требования </w:t>
      </w:r>
      <w:r w:rsidRPr="00593EE8">
        <w:rPr>
          <w:color w:val="000000"/>
        </w:rPr>
        <w:t xml:space="preserve">Федерального </w:t>
      </w:r>
      <w:hyperlink r:id="rId5" w:history="1">
        <w:r w:rsidRPr="00593EE8">
          <w:rPr>
            <w:rStyle w:val="a3"/>
            <w:color w:val="000000"/>
          </w:rPr>
          <w:t>закона</w:t>
        </w:r>
      </w:hyperlink>
      <w:r w:rsidRPr="00593EE8"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 денежные</w:t>
      </w:r>
      <w:proofErr w:type="gramEnd"/>
      <w:r w:rsidRPr="00593EE8">
        <w:t xml:space="preserve"> </w:t>
      </w:r>
      <w:proofErr w:type="gramStart"/>
      <w:r w:rsidRPr="00593EE8">
        <w:t xml:space="preserve">средства и ценности в иностранных банках, </w:t>
      </w:r>
      <w:r w:rsidRPr="00593EE8">
        <w:lastRenderedPageBreak/>
        <w:t>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</w:t>
      </w:r>
      <w:proofErr w:type="gramEnd"/>
      <w:r w:rsidRPr="00593EE8">
        <w:t xml:space="preserve"> в связи с иными обстоятельствами, не зависящими от его воли или воли его супруги (супруга) и несовершеннолетних детей;</w:t>
      </w:r>
    </w:p>
    <w:p w:rsidR="004424CD" w:rsidRPr="00593EE8" w:rsidRDefault="004424CD" w:rsidP="004424CD">
      <w:pPr>
        <w:ind w:firstLine="709"/>
        <w:jc w:val="both"/>
      </w:pPr>
      <w:r w:rsidRPr="00593EE8">
        <w:t xml:space="preserve">-уведомление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4424CD" w:rsidRPr="00593EE8" w:rsidRDefault="004424CD" w:rsidP="004424CD">
      <w:pPr>
        <w:ind w:firstLine="709"/>
        <w:jc w:val="both"/>
      </w:pPr>
      <w:r w:rsidRPr="00593EE8">
        <w:t>в) представление главы администрации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коррупции.</w:t>
      </w:r>
    </w:p>
    <w:p w:rsidR="004424CD" w:rsidRPr="00593EE8" w:rsidRDefault="004424CD" w:rsidP="004424CD">
      <w:pPr>
        <w:ind w:firstLine="709"/>
        <w:jc w:val="both"/>
      </w:pPr>
      <w:proofErr w:type="gramStart"/>
      <w:r w:rsidRPr="00593EE8">
        <w:t>г) представление главой администрации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(далее – Федеральный закон «О контроле за соответствием расходов лиц, замещающих государственные должности, и иных лиц их доходам».</w:t>
      </w:r>
      <w:proofErr w:type="gramEnd"/>
    </w:p>
    <w:p w:rsidR="004424CD" w:rsidRPr="00593EE8" w:rsidRDefault="004424CD" w:rsidP="004424CD">
      <w:pPr>
        <w:ind w:firstLine="709"/>
        <w:jc w:val="both"/>
      </w:pPr>
      <w:r w:rsidRPr="00593EE8">
        <w:t xml:space="preserve"> </w:t>
      </w:r>
      <w:proofErr w:type="spellStart"/>
      <w:proofErr w:type="gramStart"/>
      <w:r w:rsidRPr="00593EE8">
        <w:t>д</w:t>
      </w:r>
      <w:proofErr w:type="spellEnd"/>
      <w:r w:rsidRPr="00593EE8">
        <w:t xml:space="preserve">) поступившее в соответствии с частью 4 статьи 12 Федерального закона от 25.12.2008 № 273-ФЗ «О противодействии коррупции» и статьей 64.1 Трудового кодекса Российской Федерации в администрацию </w:t>
      </w:r>
      <w:r w:rsidR="00B331CE" w:rsidRPr="00593EE8">
        <w:t>Полтавского городского поселения</w:t>
      </w:r>
      <w:r w:rsidRPr="00593EE8">
        <w:t xml:space="preserve"> уведомление коммерческой или некоммерческой организации о заключении с гражданином, замещавшим должность муниципальной службы в администрации </w:t>
      </w:r>
      <w:r w:rsidR="00B331CE" w:rsidRPr="00593EE8">
        <w:t>Полтавского городского поселения</w:t>
      </w:r>
      <w:r w:rsidRPr="00593EE8">
        <w:t>, трудового или гражданско-правового договора на выполнение работ (оказание услуг), если отдельные функции государственного</w:t>
      </w:r>
      <w:proofErr w:type="gramEnd"/>
      <w:r w:rsidRPr="00593EE8">
        <w:t xml:space="preserve"> </w:t>
      </w:r>
      <w:proofErr w:type="gramStart"/>
      <w:r w:rsidRPr="00593EE8">
        <w:t>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 некоммерческой организации либо на выполнение им работы на условиях</w:t>
      </w:r>
      <w:proofErr w:type="gramEnd"/>
      <w:r w:rsidRPr="00593EE8">
        <w:t xml:space="preserve"> гражданско-правового договора в коммерческой или некоммерческой организации комиссией не рассматривался;</w:t>
      </w:r>
    </w:p>
    <w:p w:rsidR="004424CD" w:rsidRPr="00593EE8" w:rsidRDefault="004424CD" w:rsidP="004424CD">
      <w:pPr>
        <w:ind w:firstLine="709"/>
        <w:jc w:val="both"/>
      </w:pPr>
      <w:r w:rsidRPr="00593EE8">
        <w:t>14.Комиссия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4424CD" w:rsidRPr="00593EE8" w:rsidRDefault="004424CD" w:rsidP="004424C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593EE8">
        <w:rPr>
          <w:spacing w:val="2"/>
        </w:rPr>
        <w:t xml:space="preserve">14.1. </w:t>
      </w:r>
      <w:bookmarkStart w:id="1" w:name="Par0"/>
      <w:bookmarkEnd w:id="1"/>
      <w:r w:rsidRPr="00593EE8">
        <w:t xml:space="preserve">Обращение, указанное в </w:t>
      </w:r>
      <w:hyperlink r:id="rId6" w:history="1">
        <w:r w:rsidRPr="00593EE8">
          <w:rPr>
            <w:rStyle w:val="a3"/>
            <w:color w:val="auto"/>
          </w:rPr>
          <w:t>абзаце втором подпункта «б» пункта 13</w:t>
        </w:r>
      </w:hyperlink>
      <w:r w:rsidRPr="00593EE8">
        <w:t xml:space="preserve"> настоящего Положения, подается гражданином, замещавшим должность муниципальной службы в орган местного самоуправления, в подразделение кадровой службы по профилактике коррупционных и иных правонарушений. </w:t>
      </w:r>
      <w:proofErr w:type="gramStart"/>
      <w:r w:rsidRPr="00593EE8"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593EE8"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7" w:history="1">
        <w:r w:rsidRPr="00593EE8">
          <w:rPr>
            <w:rStyle w:val="a3"/>
            <w:color w:val="auto"/>
          </w:rPr>
          <w:t>статьи 12</w:t>
        </w:r>
      </w:hyperlink>
      <w:r w:rsidRPr="00593EE8">
        <w:t xml:space="preserve"> Федерального закона от 25.12.2008 № 273-ФЗ «О противодействии коррупции».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lastRenderedPageBreak/>
        <w:t xml:space="preserve">14.2. Обращение, указанное в </w:t>
      </w:r>
      <w:hyperlink r:id="rId8" w:history="1">
        <w:r w:rsidRPr="00593EE8">
          <w:rPr>
            <w:rStyle w:val="a3"/>
            <w:color w:val="auto"/>
          </w:rPr>
          <w:t>абзаце втором подпункта «б» пункта 13</w:t>
        </w:r>
      </w:hyperlink>
      <w:r w:rsidRPr="00593EE8"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2" w:name="Par4"/>
      <w:bookmarkEnd w:id="2"/>
      <w:r w:rsidRPr="00593EE8">
        <w:t xml:space="preserve">14.3. Уведомление, указанное в </w:t>
      </w:r>
      <w:hyperlink r:id="rId9" w:history="1">
        <w:r w:rsidRPr="00593EE8">
          <w:rPr>
            <w:rStyle w:val="a3"/>
            <w:color w:val="auto"/>
          </w:rPr>
          <w:t>подпункте «</w:t>
        </w:r>
        <w:proofErr w:type="spellStart"/>
        <w:r w:rsidRPr="00593EE8">
          <w:rPr>
            <w:rStyle w:val="a3"/>
            <w:color w:val="auto"/>
          </w:rPr>
          <w:t>д</w:t>
        </w:r>
        <w:proofErr w:type="spellEnd"/>
        <w:r w:rsidRPr="00593EE8">
          <w:rPr>
            <w:rStyle w:val="a3"/>
            <w:color w:val="auto"/>
          </w:rPr>
          <w:t>» пункта 13</w:t>
        </w:r>
      </w:hyperlink>
      <w:r w:rsidRPr="00593EE8">
        <w:t xml:space="preserve"> настоящего Положения, рассматривается органом местного самоуправлении подразделением кадровой службы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самоуправления, требований </w:t>
      </w:r>
      <w:hyperlink r:id="rId10" w:history="1">
        <w:r w:rsidRPr="00593EE8">
          <w:rPr>
            <w:rStyle w:val="a3"/>
            <w:color w:val="auto"/>
          </w:rPr>
          <w:t>статьи 12</w:t>
        </w:r>
      </w:hyperlink>
      <w:r w:rsidRPr="00593EE8">
        <w:t xml:space="preserve"> Федерального закона от 25.12.2008 № 273-ФЗ «О противодействии коррупции».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3" w:name="Par6"/>
      <w:bookmarkEnd w:id="3"/>
      <w:r w:rsidRPr="00593EE8">
        <w:t xml:space="preserve">14.4. Уведомление, указанное в </w:t>
      </w:r>
      <w:hyperlink r:id="rId11" w:history="1">
        <w:r w:rsidRPr="00593EE8">
          <w:rPr>
            <w:rStyle w:val="a3"/>
            <w:color w:val="auto"/>
          </w:rPr>
          <w:t>абзаце пятом подпункта «б» пункта 13</w:t>
        </w:r>
      </w:hyperlink>
      <w:r w:rsidRPr="00593EE8">
        <w:t xml:space="preserve"> настоящего Положения, рассматривается подразделением кадровой службы органа местного самоуправления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14.5. </w:t>
      </w:r>
      <w:proofErr w:type="gramStart"/>
      <w:r w:rsidRPr="00593EE8">
        <w:t xml:space="preserve">При подготовке мотивированного заключения по результатам рассмотрения обращения, указанного в </w:t>
      </w:r>
      <w:hyperlink r:id="rId12" w:history="1">
        <w:r w:rsidRPr="00593EE8">
          <w:rPr>
            <w:rStyle w:val="a3"/>
            <w:color w:val="auto"/>
          </w:rPr>
          <w:t>абзаце втором подпункта «б» пункта 13</w:t>
        </w:r>
      </w:hyperlink>
      <w:r w:rsidRPr="00593EE8">
        <w:t xml:space="preserve"> настоящего Положения, или уведомлений, указанных в </w:t>
      </w:r>
      <w:hyperlink r:id="rId13" w:history="1">
        <w:r w:rsidRPr="00593EE8">
          <w:rPr>
            <w:rStyle w:val="a3"/>
            <w:color w:val="auto"/>
          </w:rPr>
          <w:t>абзаце пятом подпункта «б»</w:t>
        </w:r>
      </w:hyperlink>
      <w:r w:rsidRPr="00593EE8">
        <w:t xml:space="preserve"> и </w:t>
      </w:r>
      <w:hyperlink r:id="rId14" w:history="1">
        <w:r w:rsidRPr="00593EE8">
          <w:rPr>
            <w:rStyle w:val="a3"/>
            <w:color w:val="auto"/>
          </w:rPr>
          <w:t>подпункте «</w:t>
        </w:r>
        <w:proofErr w:type="spellStart"/>
        <w:r w:rsidRPr="00593EE8">
          <w:rPr>
            <w:rStyle w:val="a3"/>
            <w:color w:val="auto"/>
          </w:rPr>
          <w:t>д</w:t>
        </w:r>
        <w:proofErr w:type="spellEnd"/>
        <w:r w:rsidRPr="00593EE8">
          <w:rPr>
            <w:rStyle w:val="a3"/>
            <w:color w:val="auto"/>
          </w:rPr>
          <w:t>» пункта 13</w:t>
        </w:r>
      </w:hyperlink>
      <w:r w:rsidRPr="00593EE8">
        <w:t xml:space="preserve"> настоящего Положения, должностные лица кадрового подразделения органа местного самоуправления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района, сельского</w:t>
      </w:r>
      <w:proofErr w:type="gramEnd"/>
      <w:r w:rsidRPr="00593EE8">
        <w:t xml:space="preserve"> (городского) поселения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14.6. Мотивированные заключения, предусмотренные </w:t>
      </w:r>
      <w:hyperlink r:id="rId15" w:anchor="Par0" w:history="1">
        <w:r w:rsidRPr="00593EE8">
          <w:rPr>
            <w:rStyle w:val="a3"/>
            <w:color w:val="auto"/>
          </w:rPr>
          <w:t>пунктами 14.1</w:t>
        </w:r>
      </w:hyperlink>
      <w:r w:rsidRPr="00593EE8">
        <w:t xml:space="preserve">, </w:t>
      </w:r>
      <w:hyperlink r:id="rId16" w:anchor="Par4" w:history="1">
        <w:r w:rsidRPr="00593EE8">
          <w:rPr>
            <w:rStyle w:val="a3"/>
            <w:color w:val="auto"/>
          </w:rPr>
          <w:t>14.3</w:t>
        </w:r>
      </w:hyperlink>
      <w:r w:rsidRPr="00593EE8">
        <w:t xml:space="preserve"> и </w:t>
      </w:r>
      <w:hyperlink r:id="rId17" w:anchor="Par6" w:history="1">
        <w:r w:rsidRPr="00593EE8">
          <w:rPr>
            <w:rStyle w:val="a3"/>
            <w:color w:val="auto"/>
          </w:rPr>
          <w:t>14.4</w:t>
        </w:r>
      </w:hyperlink>
      <w:r w:rsidRPr="00593EE8">
        <w:t xml:space="preserve"> настоящего Положения, должны содержать: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а) информацию, изложенную в обращениях или уведомлениях, указанных в </w:t>
      </w:r>
      <w:hyperlink r:id="rId18" w:history="1">
        <w:r w:rsidRPr="00593EE8">
          <w:rPr>
            <w:rStyle w:val="a3"/>
            <w:color w:val="auto"/>
          </w:rPr>
          <w:t>абзацах втором</w:t>
        </w:r>
      </w:hyperlink>
      <w:r w:rsidRPr="00593EE8">
        <w:t xml:space="preserve"> и </w:t>
      </w:r>
      <w:hyperlink r:id="rId19" w:history="1">
        <w:r w:rsidRPr="00593EE8">
          <w:rPr>
            <w:rStyle w:val="a3"/>
            <w:color w:val="auto"/>
          </w:rPr>
          <w:t>пятом подпункта «б»</w:t>
        </w:r>
      </w:hyperlink>
      <w:r w:rsidRPr="00593EE8">
        <w:t xml:space="preserve"> и </w:t>
      </w:r>
      <w:hyperlink r:id="rId20" w:history="1">
        <w:r w:rsidRPr="00593EE8">
          <w:rPr>
            <w:rStyle w:val="a3"/>
            <w:color w:val="auto"/>
          </w:rPr>
          <w:t>подпункте «</w:t>
        </w:r>
        <w:proofErr w:type="spellStart"/>
        <w:r w:rsidRPr="00593EE8">
          <w:rPr>
            <w:rStyle w:val="a3"/>
            <w:color w:val="auto"/>
          </w:rPr>
          <w:t>д</w:t>
        </w:r>
        <w:proofErr w:type="spellEnd"/>
        <w:r w:rsidRPr="00593EE8">
          <w:rPr>
            <w:rStyle w:val="a3"/>
            <w:color w:val="auto"/>
          </w:rPr>
          <w:t>» пункта 13</w:t>
        </w:r>
      </w:hyperlink>
      <w:r w:rsidRPr="00593EE8">
        <w:t xml:space="preserve"> настоящего Положения;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21" w:history="1">
        <w:r w:rsidRPr="00593EE8">
          <w:rPr>
            <w:rStyle w:val="a3"/>
            <w:color w:val="auto"/>
          </w:rPr>
          <w:t>абзацах втором</w:t>
        </w:r>
      </w:hyperlink>
      <w:r w:rsidRPr="00593EE8">
        <w:t xml:space="preserve"> и </w:t>
      </w:r>
      <w:hyperlink r:id="rId22" w:history="1">
        <w:r w:rsidRPr="00593EE8">
          <w:rPr>
            <w:rStyle w:val="a3"/>
            <w:color w:val="auto"/>
          </w:rPr>
          <w:t>пятом подпункта «б»</w:t>
        </w:r>
      </w:hyperlink>
      <w:r w:rsidRPr="00593EE8">
        <w:t xml:space="preserve"> и </w:t>
      </w:r>
      <w:hyperlink r:id="rId23" w:history="1">
        <w:r w:rsidRPr="00593EE8">
          <w:rPr>
            <w:rStyle w:val="a3"/>
            <w:color w:val="auto"/>
          </w:rPr>
          <w:t>подпункте «</w:t>
        </w:r>
        <w:proofErr w:type="spellStart"/>
        <w:r w:rsidRPr="00593EE8">
          <w:rPr>
            <w:rStyle w:val="a3"/>
            <w:color w:val="auto"/>
          </w:rPr>
          <w:t>д</w:t>
        </w:r>
        <w:proofErr w:type="spellEnd"/>
        <w:r w:rsidRPr="00593EE8">
          <w:rPr>
            <w:rStyle w:val="a3"/>
            <w:color w:val="auto"/>
          </w:rPr>
          <w:t>» пункта 13</w:t>
        </w:r>
      </w:hyperlink>
      <w:r w:rsidRPr="00593EE8">
        <w:t xml:space="preserve"> настоящего Положения, а также рекомендации для принятия одного из решений в соответствии с </w:t>
      </w:r>
      <w:hyperlink r:id="rId24" w:history="1">
        <w:r w:rsidRPr="00593EE8">
          <w:rPr>
            <w:rStyle w:val="a3"/>
            <w:color w:val="auto"/>
          </w:rPr>
          <w:t>пунктами 21</w:t>
        </w:r>
      </w:hyperlink>
      <w:r w:rsidRPr="00593EE8">
        <w:t xml:space="preserve">, </w:t>
      </w:r>
      <w:hyperlink r:id="rId25" w:history="1">
        <w:r w:rsidRPr="00593EE8">
          <w:rPr>
            <w:rStyle w:val="a3"/>
            <w:color w:val="auto"/>
          </w:rPr>
          <w:t>22.3</w:t>
        </w:r>
      </w:hyperlink>
      <w:r w:rsidRPr="00593EE8">
        <w:t xml:space="preserve">, </w:t>
      </w:r>
      <w:hyperlink r:id="rId26" w:history="1">
        <w:r w:rsidRPr="00593EE8">
          <w:rPr>
            <w:rStyle w:val="a3"/>
            <w:color w:val="auto"/>
          </w:rPr>
          <w:t>23.1</w:t>
        </w:r>
      </w:hyperlink>
      <w:r w:rsidRPr="00593EE8">
        <w:t xml:space="preserve"> настоящего Положения или иного решения.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15. Председатель комиссии при поступлении к нему в порядке, предусмотренном нормативным правовым актом органа местного самоуправления, информации, содержащей основания для проведения заседания комиссии: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r:id="rId27" w:anchor="Par20" w:history="1">
        <w:r w:rsidRPr="00593EE8">
          <w:rPr>
            <w:rStyle w:val="a3"/>
            <w:color w:val="0000FF"/>
          </w:rPr>
          <w:t>пунктами 15.1</w:t>
        </w:r>
      </w:hyperlink>
      <w:r w:rsidRPr="00593EE8">
        <w:t xml:space="preserve"> и </w:t>
      </w:r>
      <w:hyperlink r:id="rId28" w:anchor="Par22" w:history="1">
        <w:r w:rsidRPr="00593EE8">
          <w:rPr>
            <w:rStyle w:val="a3"/>
            <w:color w:val="0000FF"/>
          </w:rPr>
          <w:t>15.2</w:t>
        </w:r>
      </w:hyperlink>
      <w:r w:rsidRPr="00593EE8">
        <w:t xml:space="preserve"> настоящего Положения;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proofErr w:type="gramStart"/>
      <w:r w:rsidRPr="00593EE8"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органа местного самоуправления по профилактике коррупционных и иных правонарушений либо должностному лицу кадровой службы </w:t>
      </w:r>
      <w:r w:rsidRPr="00593EE8">
        <w:lastRenderedPageBreak/>
        <w:t>органа местного самоуправления, ответственному за работу</w:t>
      </w:r>
      <w:proofErr w:type="gramEnd"/>
      <w:r w:rsidRPr="00593EE8">
        <w:t xml:space="preserve"> по профилактике коррупционных и иных правонарушений, и с результатами ее проверки;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в) рассматривает ходатайства о приглашении на заседание комиссии лиц, указанных в </w:t>
      </w:r>
      <w:hyperlink r:id="rId29" w:history="1">
        <w:r w:rsidRPr="00593EE8">
          <w:rPr>
            <w:rStyle w:val="a3"/>
            <w:color w:val="0000FF"/>
          </w:rPr>
          <w:t>подпункте «б» пункта 1</w:t>
        </w:r>
      </w:hyperlink>
      <w:r w:rsidRPr="00593EE8">
        <w:t>0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4" w:name="Par20"/>
      <w:bookmarkEnd w:id="4"/>
      <w:r w:rsidRPr="00593EE8">
        <w:t xml:space="preserve">15.1. Заседание комиссии по рассмотрению заявлений, указанных в </w:t>
      </w:r>
      <w:hyperlink r:id="rId30" w:history="1">
        <w:r w:rsidRPr="00593EE8">
          <w:rPr>
            <w:rStyle w:val="a3"/>
            <w:color w:val="0000FF"/>
          </w:rPr>
          <w:t>абзацах третьем</w:t>
        </w:r>
      </w:hyperlink>
      <w:r w:rsidRPr="00593EE8">
        <w:t xml:space="preserve"> и </w:t>
      </w:r>
      <w:hyperlink r:id="rId31" w:history="1">
        <w:r w:rsidRPr="00593EE8">
          <w:rPr>
            <w:rStyle w:val="a3"/>
            <w:color w:val="0000FF"/>
          </w:rPr>
          <w:t>четвертом подпункта «б» пункта 1</w:t>
        </w:r>
      </w:hyperlink>
      <w:r w:rsidRPr="00593EE8">
        <w:t>3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5" w:name="Par22"/>
      <w:bookmarkEnd w:id="5"/>
      <w:r w:rsidRPr="00593EE8">
        <w:t xml:space="preserve">15.2. Уведомление, указанное в </w:t>
      </w:r>
      <w:hyperlink r:id="rId32" w:history="1">
        <w:r w:rsidRPr="00593EE8">
          <w:rPr>
            <w:rStyle w:val="a3"/>
            <w:color w:val="0000FF"/>
          </w:rPr>
          <w:t>подпункте «</w:t>
        </w:r>
        <w:proofErr w:type="spellStart"/>
        <w:r w:rsidRPr="00593EE8">
          <w:rPr>
            <w:rStyle w:val="a3"/>
            <w:color w:val="0000FF"/>
          </w:rPr>
          <w:t>д</w:t>
        </w:r>
        <w:proofErr w:type="spellEnd"/>
        <w:r w:rsidRPr="00593EE8">
          <w:rPr>
            <w:rStyle w:val="a3"/>
            <w:color w:val="0000FF"/>
          </w:rPr>
          <w:t>» пункта 1</w:t>
        </w:r>
      </w:hyperlink>
      <w:r w:rsidRPr="00593EE8">
        <w:t>3 настоящего Положения, как правило, рассматривается на очередном (плановом) заседании комиссии.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16.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 местного самоуправления.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r:id="rId33" w:history="1">
        <w:r w:rsidRPr="00593EE8">
          <w:rPr>
            <w:rStyle w:val="a3"/>
            <w:color w:val="0000FF"/>
          </w:rPr>
          <w:t>подпунктом «б» пункта 1</w:t>
        </w:r>
      </w:hyperlink>
      <w:r w:rsidRPr="00593EE8">
        <w:t>3 настоящего Положения.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16.1. Заседания комиссии могут проводиться в отсутствие государственного служащего или гражданина в случае: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а) если в обращении, заявлении или уведомлении, предусмотренных </w:t>
      </w:r>
      <w:hyperlink r:id="rId34" w:history="1">
        <w:r w:rsidRPr="00593EE8">
          <w:rPr>
            <w:rStyle w:val="a3"/>
            <w:color w:val="0000FF"/>
          </w:rPr>
          <w:t>подпунктом «б» пункта 1</w:t>
        </w:r>
      </w:hyperlink>
      <w:r w:rsidRPr="00593EE8">
        <w:t>3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4424CD" w:rsidRPr="00593EE8" w:rsidRDefault="004424CD" w:rsidP="00B331CE">
      <w:pPr>
        <w:autoSpaceDE w:val="0"/>
        <w:autoSpaceDN w:val="0"/>
        <w:adjustRightInd w:val="0"/>
        <w:ind w:firstLine="708"/>
        <w:jc w:val="both"/>
      </w:pPr>
      <w:r w:rsidRPr="00593EE8"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</w:t>
      </w:r>
      <w:proofErr w:type="gramStart"/>
      <w:r w:rsidRPr="00593EE8">
        <w:t>.(</w:t>
      </w:r>
      <w:proofErr w:type="gramEnd"/>
      <w:r w:rsidRPr="00593EE8">
        <w:t xml:space="preserve">п. 19.1 введен </w:t>
      </w:r>
      <w:hyperlink r:id="rId35" w:history="1">
        <w:r w:rsidRPr="00593EE8">
          <w:rPr>
            <w:rStyle w:val="a3"/>
            <w:color w:val="0000FF"/>
          </w:rPr>
          <w:t>Указом</w:t>
        </w:r>
      </w:hyperlink>
      <w:r w:rsidRPr="00593EE8">
        <w:t xml:space="preserve"> Президента РФ от 22.12.2015 N 650)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17. На заседании комиссии заслушиваются пояснения муниципального служащего или гражданина, замещавшего должность муниципальной службы в органе местного самоуправления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18.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6" w:name="Par33"/>
      <w:bookmarkEnd w:id="6"/>
      <w:r w:rsidRPr="00593EE8">
        <w:t xml:space="preserve">19. По итогам рассмотрения вопроса, указанного в </w:t>
      </w:r>
      <w:hyperlink r:id="rId36" w:history="1">
        <w:r w:rsidRPr="00593EE8">
          <w:rPr>
            <w:rStyle w:val="a3"/>
            <w:color w:val="0000FF"/>
          </w:rPr>
          <w:t>абзаце втором подпункта «а»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7" w:name="Par34"/>
      <w:bookmarkEnd w:id="7"/>
      <w:r w:rsidRPr="00593EE8">
        <w:t xml:space="preserve">а) установить, что сведения, представленные муниципальным служащим в соответствии с Положения о проверке достоверности и полноты сведений, </w:t>
      </w:r>
      <w:proofErr w:type="gramStart"/>
      <w:r w:rsidRPr="00593EE8">
        <w:t>представляемых гражданами, претендующими на замещение должностей муниципальной службы являются</w:t>
      </w:r>
      <w:proofErr w:type="gramEnd"/>
      <w:r w:rsidRPr="00593EE8">
        <w:t xml:space="preserve"> достоверными и полными;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б) установить, что сведения, представленные муниципальным служащим в соответствии с Положения, названного в </w:t>
      </w:r>
      <w:hyperlink r:id="rId37" w:anchor="Par34" w:history="1">
        <w:r w:rsidRPr="00593EE8">
          <w:rPr>
            <w:rStyle w:val="a3"/>
            <w:color w:val="0000FF"/>
          </w:rPr>
          <w:t>подпункте «а» настоящего пункта</w:t>
        </w:r>
      </w:hyperlink>
      <w:r w:rsidRPr="00593EE8">
        <w:t>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20. По итогам рассмотрения вопроса, указанного в </w:t>
      </w:r>
      <w:hyperlink r:id="rId38" w:history="1">
        <w:r w:rsidRPr="00593EE8">
          <w:rPr>
            <w:rStyle w:val="a3"/>
            <w:color w:val="0000FF"/>
          </w:rPr>
          <w:t>абзаце третьем подпункта «а»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</w:t>
      </w:r>
      <w:r w:rsidRPr="00593EE8">
        <w:lastRenderedPageBreak/>
        <w:t>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8" w:name="Par39"/>
      <w:bookmarkEnd w:id="8"/>
      <w:r w:rsidRPr="00593EE8">
        <w:t xml:space="preserve">21. По итогам рассмотрения вопроса, указанного в </w:t>
      </w:r>
      <w:hyperlink r:id="rId39" w:history="1">
        <w:r w:rsidRPr="00593EE8">
          <w:rPr>
            <w:rStyle w:val="a3"/>
            <w:color w:val="0000FF"/>
          </w:rPr>
          <w:t>абзаце втором подпункта «б»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9" w:name="Par42"/>
      <w:bookmarkEnd w:id="9"/>
      <w:r w:rsidRPr="00593EE8">
        <w:t xml:space="preserve">22. По итогам рассмотрения вопроса, указанного в </w:t>
      </w:r>
      <w:hyperlink r:id="rId40" w:history="1">
        <w:r w:rsidRPr="00593EE8">
          <w:rPr>
            <w:rStyle w:val="a3"/>
            <w:color w:val="0000FF"/>
          </w:rPr>
          <w:t>абзаце третьем подпункта «б»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10" w:name="Par46"/>
      <w:bookmarkEnd w:id="10"/>
      <w:r w:rsidRPr="00593EE8">
        <w:t xml:space="preserve">22.1. По итогам рассмотрения вопроса, указанного в </w:t>
      </w:r>
      <w:hyperlink r:id="rId41" w:history="1">
        <w:r w:rsidRPr="00593EE8">
          <w:rPr>
            <w:rStyle w:val="a3"/>
            <w:color w:val="0000FF"/>
          </w:rPr>
          <w:t>подпункте «г»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а) признать, что сведения, представленные муниципальным служащим в соответствии с </w:t>
      </w:r>
      <w:hyperlink r:id="rId42" w:history="1">
        <w:r w:rsidRPr="00593EE8">
          <w:rPr>
            <w:rStyle w:val="a3"/>
            <w:color w:val="0000FF"/>
          </w:rPr>
          <w:t>частью 1 статьи 3</w:t>
        </w:r>
      </w:hyperlink>
      <w:r w:rsidRPr="00593EE8">
        <w:t xml:space="preserve"> Федерального закона «О </w:t>
      </w:r>
      <w:proofErr w:type="gramStart"/>
      <w:r w:rsidRPr="00593EE8">
        <w:t>контроле за</w:t>
      </w:r>
      <w:proofErr w:type="gramEnd"/>
      <w:r w:rsidRPr="00593EE8"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б) признать, что сведения, представленные муниципальным служащим в соответствии с </w:t>
      </w:r>
      <w:hyperlink r:id="rId43" w:history="1">
        <w:r w:rsidRPr="00593EE8">
          <w:rPr>
            <w:rStyle w:val="a3"/>
            <w:color w:val="0000FF"/>
          </w:rPr>
          <w:t>частью 1 статьи 3</w:t>
        </w:r>
      </w:hyperlink>
      <w:r w:rsidRPr="00593EE8">
        <w:t xml:space="preserve"> Федерального закона «О </w:t>
      </w:r>
      <w:proofErr w:type="gramStart"/>
      <w:r w:rsidRPr="00593EE8">
        <w:t>контроле за</w:t>
      </w:r>
      <w:proofErr w:type="gramEnd"/>
      <w:r w:rsidRPr="00593EE8"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593EE8">
        <w:t>контроля за</w:t>
      </w:r>
      <w:proofErr w:type="gramEnd"/>
      <w:r w:rsidRPr="00593EE8">
        <w:t xml:space="preserve"> расходами, в органы прокуратуры и (или) иные государственные органы в соответствии с их компетенцией.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22.2. По итогам рассмотрения вопроса, указанного в </w:t>
      </w:r>
      <w:hyperlink r:id="rId44" w:history="1">
        <w:r w:rsidRPr="00593EE8">
          <w:rPr>
            <w:rStyle w:val="a3"/>
            <w:color w:val="0000FF"/>
          </w:rPr>
          <w:t>абзаце четвертом подпункта «б»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а) признать, что обстоятельства, препятствующие выполнению требований Федерального </w:t>
      </w:r>
      <w:hyperlink r:id="rId45" w:history="1">
        <w:r w:rsidRPr="00593EE8">
          <w:rPr>
            <w:rStyle w:val="a3"/>
            <w:color w:val="0000FF"/>
          </w:rPr>
          <w:t>закона</w:t>
        </w:r>
      </w:hyperlink>
      <w:r w:rsidRPr="00593EE8"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lastRenderedPageBreak/>
        <w:t xml:space="preserve">б) признать, что обстоятельства, препятствующие выполнению требований Федерального </w:t>
      </w:r>
      <w:hyperlink r:id="rId46" w:history="1">
        <w:r w:rsidRPr="00593EE8">
          <w:rPr>
            <w:rStyle w:val="a3"/>
            <w:color w:val="0000FF"/>
          </w:rPr>
          <w:t>закона</w:t>
        </w:r>
      </w:hyperlink>
      <w:r w:rsidRPr="00593EE8"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11" w:name="Par54"/>
      <w:bookmarkEnd w:id="11"/>
      <w:r w:rsidRPr="00593EE8">
        <w:t xml:space="preserve">22.3. По итогам рассмотрения вопроса, указанного в </w:t>
      </w:r>
      <w:hyperlink r:id="rId47" w:history="1">
        <w:r w:rsidRPr="00593EE8">
          <w:rPr>
            <w:rStyle w:val="a3"/>
            <w:color w:val="0000FF"/>
          </w:rPr>
          <w:t>абзаце пятом подпункта «б» пункта 1</w:t>
        </w:r>
      </w:hyperlink>
      <w:r w:rsidRPr="00593EE8">
        <w:t>3 настоящего Положения, комиссия принимает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а) признать, что при исполнении муниципальным служащим должностных обязанностей конфликт интересов отсутствует;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23. По итогам рассмотрения вопросов, указанных в </w:t>
      </w:r>
      <w:hyperlink r:id="rId48" w:history="1">
        <w:r w:rsidRPr="00593EE8">
          <w:rPr>
            <w:rStyle w:val="a3"/>
            <w:color w:val="0000FF"/>
          </w:rPr>
          <w:t>подпунктах «а</w:t>
        </w:r>
      </w:hyperlink>
      <w:r w:rsidRPr="00593EE8">
        <w:t xml:space="preserve">», </w:t>
      </w:r>
      <w:hyperlink r:id="rId49" w:history="1">
        <w:r w:rsidRPr="00593EE8">
          <w:rPr>
            <w:rStyle w:val="a3"/>
            <w:color w:val="0000FF"/>
          </w:rPr>
          <w:t>«</w:t>
        </w:r>
        <w:proofErr w:type="gramStart"/>
        <w:r w:rsidRPr="00593EE8">
          <w:rPr>
            <w:rStyle w:val="a3"/>
            <w:color w:val="0000FF"/>
          </w:rPr>
          <w:t>б</w:t>
        </w:r>
        <w:proofErr w:type="gramEnd"/>
      </w:hyperlink>
      <w:r w:rsidRPr="00593EE8">
        <w:t xml:space="preserve">», </w:t>
      </w:r>
      <w:hyperlink r:id="rId50" w:history="1">
        <w:r w:rsidRPr="00593EE8">
          <w:rPr>
            <w:rStyle w:val="a3"/>
            <w:color w:val="0000FF"/>
          </w:rPr>
          <w:t>«г»</w:t>
        </w:r>
      </w:hyperlink>
      <w:r w:rsidRPr="00593EE8">
        <w:t xml:space="preserve"> и </w:t>
      </w:r>
      <w:hyperlink r:id="rId51" w:history="1">
        <w:r w:rsidRPr="00593EE8">
          <w:rPr>
            <w:rStyle w:val="a3"/>
            <w:color w:val="0000FF"/>
          </w:rPr>
          <w:t>«</w:t>
        </w:r>
        <w:proofErr w:type="spellStart"/>
        <w:r w:rsidRPr="00593EE8">
          <w:rPr>
            <w:rStyle w:val="a3"/>
            <w:color w:val="0000FF"/>
          </w:rPr>
          <w:t>д</w:t>
        </w:r>
        <w:proofErr w:type="spellEnd"/>
        <w:r w:rsidRPr="00593EE8">
          <w:rPr>
            <w:rStyle w:val="a3"/>
            <w:color w:val="0000FF"/>
          </w:rPr>
          <w:t>» пункта 1</w:t>
        </w:r>
      </w:hyperlink>
      <w:r w:rsidRPr="00593EE8">
        <w:t xml:space="preserve">3 настоящего Положения, и при наличии к тому оснований комиссия может принять иное решение, чем это предусмотрено </w:t>
      </w:r>
      <w:hyperlink r:id="rId52" w:anchor="Par33" w:history="1">
        <w:r w:rsidRPr="00593EE8">
          <w:rPr>
            <w:rStyle w:val="a3"/>
            <w:color w:val="0000FF"/>
          </w:rPr>
          <w:t xml:space="preserve">пунктами </w:t>
        </w:r>
      </w:hyperlink>
      <w:r w:rsidRPr="00593EE8">
        <w:t xml:space="preserve">19-22, </w:t>
      </w:r>
      <w:hyperlink r:id="rId53" w:anchor="Par46" w:history="1">
        <w:r w:rsidRPr="00593EE8">
          <w:rPr>
            <w:rStyle w:val="a3"/>
            <w:color w:val="0000FF"/>
          </w:rPr>
          <w:t>22.1</w:t>
        </w:r>
      </w:hyperlink>
      <w:r w:rsidRPr="00593EE8">
        <w:t xml:space="preserve"> - </w:t>
      </w:r>
      <w:hyperlink r:id="rId54" w:anchor="Par54" w:history="1">
        <w:r w:rsidRPr="00593EE8">
          <w:rPr>
            <w:rStyle w:val="a3"/>
            <w:color w:val="0000FF"/>
          </w:rPr>
          <w:t>22.3</w:t>
        </w:r>
      </w:hyperlink>
      <w:r w:rsidRPr="00593EE8">
        <w:t xml:space="preserve"> и </w:t>
      </w:r>
      <w:hyperlink r:id="rId55" w:anchor="Par61" w:history="1">
        <w:r w:rsidRPr="00593EE8">
          <w:rPr>
            <w:rStyle w:val="a3"/>
            <w:color w:val="0000FF"/>
          </w:rPr>
          <w:t>23.1</w:t>
        </w:r>
      </w:hyperlink>
      <w:r w:rsidRPr="00593EE8"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bookmarkStart w:id="12" w:name="Par61"/>
      <w:bookmarkEnd w:id="12"/>
      <w:r w:rsidRPr="00593EE8">
        <w:t xml:space="preserve">23.1. По итогам рассмотрения вопроса, указанного в </w:t>
      </w:r>
      <w:hyperlink r:id="rId56" w:history="1">
        <w:r w:rsidRPr="00593EE8">
          <w:rPr>
            <w:rStyle w:val="a3"/>
            <w:color w:val="0000FF"/>
          </w:rPr>
          <w:t>подпункте «</w:t>
        </w:r>
        <w:proofErr w:type="spellStart"/>
        <w:r w:rsidRPr="00593EE8">
          <w:rPr>
            <w:rStyle w:val="a3"/>
            <w:color w:val="0000FF"/>
          </w:rPr>
          <w:t>д</w:t>
        </w:r>
        <w:proofErr w:type="spellEnd"/>
        <w:r w:rsidRPr="00593EE8">
          <w:rPr>
            <w:rStyle w:val="a3"/>
            <w:color w:val="0000FF"/>
          </w:rPr>
          <w:t>» пункта 1</w:t>
        </w:r>
      </w:hyperlink>
      <w:r w:rsidRPr="00593EE8">
        <w:t>3 настоящего Положения, комиссия принимает в отношении гражданина, замещавшего должность муниципальной службы в органе местного самоуправления, одно из следующих решений: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57" w:history="1">
        <w:r w:rsidRPr="00593EE8">
          <w:rPr>
            <w:rStyle w:val="a3"/>
            <w:color w:val="0000FF"/>
          </w:rPr>
          <w:t>статьи 12</w:t>
        </w:r>
      </w:hyperlink>
      <w:r w:rsidRPr="00593EE8">
        <w:t xml:space="preserve"> Федерального закона от 25.12.2008 № 273-ФЗ «О противодействии коррупции».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24. По итогам рассмотрения вопроса, предусмотренного </w:t>
      </w:r>
      <w:hyperlink r:id="rId58" w:history="1">
        <w:r w:rsidRPr="00593EE8">
          <w:rPr>
            <w:rStyle w:val="a3"/>
            <w:color w:val="0000FF"/>
          </w:rPr>
          <w:t>подпунктом «в» пункта 1</w:t>
        </w:r>
      </w:hyperlink>
      <w:r w:rsidRPr="00593EE8">
        <w:t>3 настоящего Положения, комиссия принимает соответствующее решение.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25. Для исполнения решений комиссии могут быть подготовлены проекты нормативных правовых актов органа местного самоуправления, постановления или распоряжения руководителя органа местного самоуправления, которые в установленном порядке представляются на рассмотрение руководителя органа местного самоуправления.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26. Решения комиссии по вопросам, указанным в </w:t>
      </w:r>
      <w:hyperlink r:id="rId59" w:history="1">
        <w:r w:rsidRPr="00593EE8">
          <w:rPr>
            <w:rStyle w:val="a3"/>
            <w:color w:val="0000FF"/>
          </w:rPr>
          <w:t>пункте 1</w:t>
        </w:r>
      </w:hyperlink>
      <w:r w:rsidRPr="00593EE8">
        <w:t>3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60" w:history="1">
        <w:r w:rsidRPr="00593EE8">
          <w:rPr>
            <w:rStyle w:val="a3"/>
            <w:color w:val="0000FF"/>
          </w:rPr>
          <w:t>абзаце втором подпункта «б» пункта 1</w:t>
        </w:r>
      </w:hyperlink>
      <w:r w:rsidRPr="00593EE8">
        <w:t xml:space="preserve">3 настоящего Положения, для руководителя органа местного </w:t>
      </w:r>
      <w:r w:rsidRPr="00593EE8">
        <w:lastRenderedPageBreak/>
        <w:t xml:space="preserve">самоуправления носят рекомендательный характер. Решение, принимаемое по итогам рассмотрения вопроса, указанного в </w:t>
      </w:r>
      <w:hyperlink r:id="rId61" w:history="1">
        <w:r w:rsidRPr="00593EE8">
          <w:rPr>
            <w:rStyle w:val="a3"/>
            <w:color w:val="0000FF"/>
          </w:rPr>
          <w:t>абзаце втором подпункта «б» пункта 16</w:t>
        </w:r>
      </w:hyperlink>
      <w:r w:rsidRPr="00593EE8">
        <w:t xml:space="preserve"> настоящего Положения, носит обязательный характер.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28. В протоколе заседания комиссии указываются: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а) дата заседания комиссии, фамилии, имена, отчества членов комиссии и других лиц, присутствующих на заседании;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в) предъявляемые к муниципальному служащему претензии, материалы, на которых они основываются;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г) содержание пояснений муниципального служащего и других лиц по существу предъявляемых претензий;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proofErr w:type="spellStart"/>
      <w:r w:rsidRPr="00593EE8">
        <w:t>д</w:t>
      </w:r>
      <w:proofErr w:type="spellEnd"/>
      <w:r w:rsidRPr="00593EE8">
        <w:t>) фамилии, имена, отчества выступивших на заседании лиц и краткое изложение их выступлений;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ж) другие сведения;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proofErr w:type="spellStart"/>
      <w:r w:rsidRPr="00593EE8">
        <w:t>з</w:t>
      </w:r>
      <w:proofErr w:type="spellEnd"/>
      <w:r w:rsidRPr="00593EE8">
        <w:t>) результаты голосования;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и) решение и обоснование его принятия.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29.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30. Копии протокола заседания комиссии в 7-дневный срок со дня заседания направляются </w:t>
      </w:r>
      <w:r w:rsidR="0007125F" w:rsidRPr="00593EE8">
        <w:t>главе Полтавского городского поселения</w:t>
      </w:r>
      <w:r w:rsidRPr="00593EE8"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31. </w:t>
      </w:r>
      <w:r w:rsidR="0007125F" w:rsidRPr="00593EE8">
        <w:t>Глава Полтавского городского поселения, председатель Совета депутатов Полтавского городского поселения</w:t>
      </w:r>
      <w:r w:rsidRPr="00593EE8">
        <w:t xml:space="preserve"> обязан рассмотреть протокол заседания комиссии и вправе учесть в пределах своей </w:t>
      </w:r>
      <w:proofErr w:type="gramStart"/>
      <w:r w:rsidRPr="00593EE8">
        <w:t>компетенции</w:t>
      </w:r>
      <w:proofErr w:type="gramEnd"/>
      <w:r w:rsidRPr="00593EE8"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</w:t>
      </w:r>
      <w:proofErr w:type="gramStart"/>
      <w:r w:rsidRPr="00593EE8">
        <w:t>орана</w:t>
      </w:r>
      <w:proofErr w:type="gramEnd"/>
      <w:r w:rsidRPr="00593EE8">
        <w:t xml:space="preserve"> местного самоуправления оглашается на ближайшем заседании комиссии и принимается к сведению без обсуждения.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07125F" w:rsidRPr="00593EE8">
        <w:t>руководителю</w:t>
      </w:r>
      <w:r w:rsidRPr="00593EE8"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 xml:space="preserve">33. </w:t>
      </w:r>
      <w:proofErr w:type="gramStart"/>
      <w:r w:rsidRPr="00593EE8"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34.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4424CD" w:rsidRPr="00593EE8" w:rsidRDefault="0007125F" w:rsidP="004424CD">
      <w:pPr>
        <w:autoSpaceDE w:val="0"/>
        <w:autoSpaceDN w:val="0"/>
        <w:adjustRightInd w:val="0"/>
        <w:ind w:firstLine="708"/>
        <w:jc w:val="both"/>
      </w:pPr>
      <w:r w:rsidRPr="00593EE8">
        <w:lastRenderedPageBreak/>
        <w:t>35</w:t>
      </w:r>
      <w:r w:rsidR="004424CD" w:rsidRPr="00593EE8">
        <w:t xml:space="preserve">. </w:t>
      </w:r>
      <w:proofErr w:type="gramStart"/>
      <w:r w:rsidR="004424CD" w:rsidRPr="00593EE8">
        <w:t xml:space="preserve">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органе местного самоуправления, в отношении которого рассматривался вопрос, указанный в </w:t>
      </w:r>
      <w:hyperlink r:id="rId62" w:history="1">
        <w:r w:rsidR="004424CD" w:rsidRPr="00593EE8">
          <w:rPr>
            <w:rStyle w:val="a3"/>
            <w:color w:val="0000FF"/>
          </w:rPr>
          <w:t>абзаце втором подпункта «б» пункта 1</w:t>
        </w:r>
      </w:hyperlink>
      <w:r w:rsidR="004424CD" w:rsidRPr="00593EE8">
        <w:t>3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</w:t>
      </w:r>
      <w:proofErr w:type="gramEnd"/>
      <w:r w:rsidR="004424CD" w:rsidRPr="00593EE8">
        <w:t xml:space="preserve"> днем проведения соответствующего заседания комиссии.</w:t>
      </w:r>
    </w:p>
    <w:p w:rsidR="004424CD" w:rsidRPr="00593EE8" w:rsidRDefault="004424CD" w:rsidP="004424CD">
      <w:pPr>
        <w:autoSpaceDE w:val="0"/>
        <w:autoSpaceDN w:val="0"/>
        <w:adjustRightInd w:val="0"/>
        <w:ind w:firstLine="708"/>
        <w:jc w:val="both"/>
      </w:pPr>
      <w:r w:rsidRPr="00593EE8">
        <w:t>3</w:t>
      </w:r>
      <w:r w:rsidR="0007125F" w:rsidRPr="00593EE8">
        <w:t>6</w:t>
      </w:r>
      <w:r w:rsidRPr="00593EE8">
        <w:t xml:space="preserve">. </w:t>
      </w:r>
      <w:proofErr w:type="gramStart"/>
      <w:r w:rsidRPr="00593EE8"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органа местного самоуправления по профилактике коррупционных и иных правонарушений или должностными лицами кадровой службы органа местного самоуправления, ответственными за работу по</w:t>
      </w:r>
      <w:proofErr w:type="gramEnd"/>
      <w:r w:rsidRPr="00593EE8">
        <w:t xml:space="preserve"> профилактике коррупционных и иных правонарушений.</w:t>
      </w: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Default="004424CD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t>Приложение №</w:t>
      </w:r>
      <w:r>
        <w:rPr>
          <w:bCs/>
          <w:sz w:val="20"/>
        </w:rPr>
        <w:t xml:space="preserve"> 2</w:t>
      </w:r>
    </w:p>
    <w:p w:rsidR="00593EE8" w:rsidRPr="008F3A17" w:rsidRDefault="00593EE8" w:rsidP="00593EE8">
      <w:pPr>
        <w:ind w:firstLine="5040"/>
        <w:jc w:val="right"/>
        <w:rPr>
          <w:bCs/>
          <w:sz w:val="20"/>
        </w:rPr>
      </w:pPr>
      <w:r w:rsidRPr="008F3A17">
        <w:rPr>
          <w:bCs/>
          <w:sz w:val="20"/>
        </w:rPr>
        <w:t xml:space="preserve">к постановлению главы </w:t>
      </w:r>
      <w:proofErr w:type="gramStart"/>
      <w:r w:rsidRPr="008F3A17">
        <w:rPr>
          <w:bCs/>
          <w:sz w:val="20"/>
        </w:rPr>
        <w:t>Полтавского</w:t>
      </w:r>
      <w:proofErr w:type="gramEnd"/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lastRenderedPageBreak/>
        <w:t>городского поселения</w:t>
      </w:r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t xml:space="preserve">от </w:t>
      </w:r>
      <w:r>
        <w:rPr>
          <w:bCs/>
          <w:sz w:val="20"/>
        </w:rPr>
        <w:t xml:space="preserve"> 27 декабря 2017</w:t>
      </w:r>
      <w:r w:rsidRPr="008F3A17">
        <w:rPr>
          <w:bCs/>
          <w:sz w:val="20"/>
        </w:rPr>
        <w:t xml:space="preserve"> года № </w:t>
      </w:r>
      <w:r>
        <w:rPr>
          <w:bCs/>
          <w:sz w:val="20"/>
        </w:rPr>
        <w:t>106</w:t>
      </w: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center"/>
        <w:rPr>
          <w:sz w:val="28"/>
          <w:szCs w:val="28"/>
        </w:rPr>
      </w:pP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</w:pPr>
      <w:r w:rsidRPr="00593EE8">
        <w:t>Состав</w:t>
      </w: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  <w:outlineLvl w:val="0"/>
      </w:pPr>
      <w:r w:rsidRPr="00593EE8">
        <w:t xml:space="preserve">комиссии по соблюдению требований </w:t>
      </w:r>
      <w:proofErr w:type="gramStart"/>
      <w:r w:rsidRPr="00593EE8">
        <w:t>к</w:t>
      </w:r>
      <w:proofErr w:type="gramEnd"/>
      <w:r w:rsidRPr="00593EE8">
        <w:t xml:space="preserve"> служебному </w:t>
      </w: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  <w:outlineLvl w:val="0"/>
      </w:pPr>
      <w:r w:rsidRPr="00593EE8">
        <w:t>поведению муниципальных служащих администрации Полтавского городского поселения и урегулированию конфликта интересов</w:t>
      </w:r>
    </w:p>
    <w:p w:rsidR="00593EE8" w:rsidRPr="00593EE8" w:rsidRDefault="00593EE8" w:rsidP="00593EE8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4110"/>
        <w:gridCol w:w="4825"/>
      </w:tblGrid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r w:rsidRPr="00593EE8">
              <w:t>№</w:t>
            </w:r>
          </w:p>
          <w:p w:rsidR="00593EE8" w:rsidRPr="00593EE8" w:rsidRDefault="00593EE8" w:rsidP="008759D7">
            <w:proofErr w:type="spellStart"/>
            <w:r w:rsidRPr="00593EE8">
              <w:t>п</w:t>
            </w:r>
            <w:proofErr w:type="gramStart"/>
            <w:r w:rsidRPr="00593EE8">
              <w:t>.п</w:t>
            </w:r>
            <w:proofErr w:type="spellEnd"/>
            <w:proofErr w:type="gramEnd"/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  <w:jc w:val="center"/>
            </w:pPr>
            <w:r w:rsidRPr="00593EE8">
              <w:t>Фамилия, имя</w:t>
            </w:r>
            <w:proofErr w:type="gramStart"/>
            <w:r w:rsidRPr="00593EE8">
              <w:t>.</w:t>
            </w:r>
            <w:proofErr w:type="gramEnd"/>
            <w:r w:rsidRPr="00593EE8">
              <w:t xml:space="preserve"> </w:t>
            </w:r>
            <w:proofErr w:type="gramStart"/>
            <w:r w:rsidRPr="00593EE8">
              <w:t>о</w:t>
            </w:r>
            <w:proofErr w:type="gramEnd"/>
            <w:r w:rsidRPr="00593EE8">
              <w:t>тчество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  <w:ind w:left="11" w:hanging="11"/>
              <w:jc w:val="center"/>
            </w:pPr>
            <w:r w:rsidRPr="00593EE8">
              <w:t>Должность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1</w:t>
            </w:r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  <w:rPr>
                <w:color w:val="000000"/>
              </w:rPr>
            </w:pPr>
            <w:proofErr w:type="spellStart"/>
            <w:r w:rsidRPr="00593EE8">
              <w:rPr>
                <w:color w:val="000000"/>
              </w:rPr>
              <w:t>Шаповалова</w:t>
            </w:r>
            <w:proofErr w:type="spellEnd"/>
            <w:r w:rsidRPr="00593EE8">
              <w:rPr>
                <w:color w:val="000000"/>
              </w:rPr>
              <w:t xml:space="preserve"> Елена 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  <w:proofErr w:type="spellStart"/>
            <w:r w:rsidRPr="00593EE8">
              <w:rPr>
                <w:color w:val="000000"/>
              </w:rPr>
              <w:t>Вячеславна</w:t>
            </w:r>
            <w:proofErr w:type="spellEnd"/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председатель комиссии, управляющий делами администрации Полтавского городского поселения;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2</w:t>
            </w:r>
          </w:p>
        </w:tc>
        <w:tc>
          <w:tcPr>
            <w:tcW w:w="4140" w:type="dxa"/>
          </w:tcPr>
          <w:p w:rsidR="00593EE8" w:rsidRDefault="00593EE8" w:rsidP="008759D7">
            <w:pPr>
              <w:tabs>
                <w:tab w:val="left" w:pos="3972"/>
              </w:tabs>
              <w:rPr>
                <w:color w:val="000000"/>
              </w:rPr>
            </w:pPr>
            <w:r w:rsidRPr="00593EE8">
              <w:rPr>
                <w:color w:val="000000"/>
              </w:rPr>
              <w:t xml:space="preserve">Мурашов Сергей 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Владимирович</w:t>
            </w:r>
          </w:p>
        </w:tc>
        <w:tc>
          <w:tcPr>
            <w:tcW w:w="4860" w:type="dxa"/>
          </w:tcPr>
          <w:p w:rsidR="00593EE8" w:rsidRPr="00593EE8" w:rsidRDefault="00593EE8" w:rsidP="00593EE8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зам</w:t>
            </w:r>
            <w:proofErr w:type="gramStart"/>
            <w:r w:rsidRPr="00593EE8">
              <w:rPr>
                <w:color w:val="000000"/>
              </w:rPr>
              <w:t>.п</w:t>
            </w:r>
            <w:proofErr w:type="gramEnd"/>
            <w:r w:rsidRPr="00593EE8">
              <w:rPr>
                <w:color w:val="000000"/>
              </w:rPr>
              <w:t>редседателя комиссии, главный специалист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3</w:t>
            </w:r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  <w:rPr>
                <w:color w:val="000000"/>
              </w:rPr>
            </w:pPr>
            <w:proofErr w:type="spellStart"/>
            <w:r w:rsidRPr="00593EE8">
              <w:rPr>
                <w:color w:val="000000"/>
              </w:rPr>
              <w:t>Гудова</w:t>
            </w:r>
            <w:proofErr w:type="spellEnd"/>
            <w:r w:rsidRPr="00593EE8">
              <w:rPr>
                <w:color w:val="000000"/>
              </w:rPr>
              <w:t xml:space="preserve"> Елена 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Викторовна</w:t>
            </w:r>
          </w:p>
        </w:tc>
        <w:tc>
          <w:tcPr>
            <w:tcW w:w="4860" w:type="dxa"/>
          </w:tcPr>
          <w:p w:rsidR="00593EE8" w:rsidRPr="00593EE8" w:rsidRDefault="00593EE8" w:rsidP="00593EE8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секретарь комиссии</w:t>
            </w:r>
            <w:proofErr w:type="gramStart"/>
            <w:r w:rsidRPr="00593EE8">
              <w:rPr>
                <w:color w:val="000000"/>
              </w:rPr>
              <w:t xml:space="preserve"> ,</w:t>
            </w:r>
            <w:proofErr w:type="gramEnd"/>
            <w:r w:rsidRPr="00593EE8">
              <w:rPr>
                <w:color w:val="000000"/>
              </w:rPr>
              <w:t xml:space="preserve"> юрисконсульт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Члены комиссии: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4.</w:t>
            </w:r>
          </w:p>
        </w:tc>
        <w:tc>
          <w:tcPr>
            <w:tcW w:w="4140" w:type="dxa"/>
          </w:tcPr>
          <w:p w:rsidR="00593EE8" w:rsidRDefault="00593EE8" w:rsidP="008759D7">
            <w:pPr>
              <w:tabs>
                <w:tab w:val="left" w:pos="3972"/>
              </w:tabs>
              <w:rPr>
                <w:color w:val="000000"/>
              </w:rPr>
            </w:pPr>
            <w:r w:rsidRPr="00593EE8">
              <w:rPr>
                <w:color w:val="000000"/>
              </w:rPr>
              <w:t xml:space="preserve">Лазаренко Михаил 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Владимирович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jc w:val="both"/>
              <w:rPr>
                <w:color w:val="000000"/>
              </w:rPr>
            </w:pPr>
            <w:r w:rsidRPr="00593EE8">
              <w:rPr>
                <w:color w:val="000000"/>
              </w:rPr>
              <w:t>директор муниципального казенного учреждения «Полтавская казна»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5</w:t>
            </w:r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proofErr w:type="spellStart"/>
            <w:r w:rsidRPr="00593EE8">
              <w:t>Бобырь</w:t>
            </w:r>
            <w:proofErr w:type="spellEnd"/>
          </w:p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Надежда Ивановна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Председатель Совета ветеранов Полтавского городского поселения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6</w:t>
            </w:r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proofErr w:type="spellStart"/>
            <w:r w:rsidRPr="00593EE8">
              <w:t>Танский</w:t>
            </w:r>
            <w:proofErr w:type="spellEnd"/>
            <w:r w:rsidRPr="00593EE8">
              <w:t xml:space="preserve"> Николай 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Никифорович</w:t>
            </w:r>
          </w:p>
        </w:tc>
        <w:tc>
          <w:tcPr>
            <w:tcW w:w="4860" w:type="dxa"/>
          </w:tcPr>
          <w:p w:rsidR="00593EE8" w:rsidRPr="00593EE8" w:rsidRDefault="00593EE8" w:rsidP="00593EE8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Председатель  Совета депутатов поселения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7</w:t>
            </w:r>
          </w:p>
        </w:tc>
        <w:tc>
          <w:tcPr>
            <w:tcW w:w="4140" w:type="dxa"/>
          </w:tcPr>
          <w:p w:rsidR="00593EE8" w:rsidRPr="00593EE8" w:rsidRDefault="00593EE8" w:rsidP="00593EE8">
            <w:pPr>
              <w:tabs>
                <w:tab w:val="left" w:pos="3972"/>
              </w:tabs>
              <w:rPr>
                <w:color w:val="000000"/>
              </w:rPr>
            </w:pPr>
            <w:proofErr w:type="spellStart"/>
            <w:r w:rsidRPr="00593EE8">
              <w:rPr>
                <w:color w:val="000000"/>
              </w:rPr>
              <w:t>Лыбина</w:t>
            </w:r>
            <w:proofErr w:type="spellEnd"/>
            <w:r w:rsidRPr="00593EE8">
              <w:rPr>
                <w:color w:val="000000"/>
              </w:rPr>
              <w:t xml:space="preserve"> Юлия </w:t>
            </w:r>
          </w:p>
          <w:p w:rsidR="00593EE8" w:rsidRPr="00593EE8" w:rsidRDefault="00593EE8" w:rsidP="00593EE8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 xml:space="preserve">Вячеславовна 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депутат Совета депутатов поселения</w:t>
            </w:r>
          </w:p>
        </w:tc>
      </w:tr>
    </w:tbl>
    <w:p w:rsidR="00593EE8" w:rsidRDefault="00593EE8" w:rsidP="00593EE8">
      <w:pPr>
        <w:rPr>
          <w:sz w:val="28"/>
          <w:szCs w:val="28"/>
        </w:rPr>
      </w:pPr>
    </w:p>
    <w:p w:rsidR="00593EE8" w:rsidRPr="00593EE8" w:rsidRDefault="00593EE8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2C2205" w:rsidRPr="00593EE8" w:rsidRDefault="002C2205"/>
    <w:sectPr w:rsidR="002C2205" w:rsidRPr="00593EE8" w:rsidSect="00593EE8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4CD"/>
    <w:rsid w:val="000373B2"/>
    <w:rsid w:val="0007125F"/>
    <w:rsid w:val="002C2205"/>
    <w:rsid w:val="004424CD"/>
    <w:rsid w:val="004448AC"/>
    <w:rsid w:val="004A38F7"/>
    <w:rsid w:val="004B6816"/>
    <w:rsid w:val="00532E74"/>
    <w:rsid w:val="00593EE8"/>
    <w:rsid w:val="006325FD"/>
    <w:rsid w:val="006A7389"/>
    <w:rsid w:val="009A7496"/>
    <w:rsid w:val="00A7788D"/>
    <w:rsid w:val="00B331CE"/>
    <w:rsid w:val="00E2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24CD"/>
    <w:rPr>
      <w:strike w:val="0"/>
      <w:dstrike w:val="0"/>
      <w:color w:val="666699"/>
      <w:u w:val="none"/>
      <w:effect w:val="none"/>
    </w:rPr>
  </w:style>
  <w:style w:type="paragraph" w:customStyle="1" w:styleId="ConsPlusTitle">
    <w:name w:val="ConsPlusTitle"/>
    <w:uiPriority w:val="99"/>
    <w:rsid w:val="004424CD"/>
    <w:pPr>
      <w:widowControl w:val="0"/>
      <w:autoSpaceDE w:val="0"/>
      <w:autoSpaceDN w:val="0"/>
      <w:adjustRightInd w:val="0"/>
    </w:pPr>
    <w:rPr>
      <w:rFonts w:ascii="Calibri" w:eastAsia="Times New Roman" w:hAnsi="Calibri"/>
      <w:b/>
      <w:bCs/>
      <w:szCs w:val="28"/>
      <w:lang w:eastAsia="ru-RU"/>
    </w:rPr>
  </w:style>
  <w:style w:type="paragraph" w:customStyle="1" w:styleId="formattext">
    <w:name w:val="formattext"/>
    <w:basedOn w:val="a"/>
    <w:rsid w:val="004424CD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4448AC"/>
    <w:pPr>
      <w:ind w:firstLine="705"/>
    </w:pPr>
    <w:rPr>
      <w:rFonts w:ascii="a_Timer" w:hAnsi="a_Timer"/>
      <w:sz w:val="28"/>
    </w:rPr>
  </w:style>
  <w:style w:type="character" w:customStyle="1" w:styleId="a5">
    <w:name w:val="Основной текст с отступом Знак"/>
    <w:basedOn w:val="a0"/>
    <w:link w:val="a4"/>
    <w:rsid w:val="004448AC"/>
    <w:rPr>
      <w:rFonts w:ascii="a_Timer" w:eastAsia="Times New Roman" w:hAnsi="a_Timer"/>
      <w:szCs w:val="24"/>
      <w:lang w:eastAsia="ru-RU"/>
    </w:rPr>
  </w:style>
  <w:style w:type="paragraph" w:customStyle="1" w:styleId="ConsTitle">
    <w:name w:val="ConsTitle"/>
    <w:rsid w:val="004448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HTML">
    <w:name w:val="HTML Preformatted"/>
    <w:basedOn w:val="a"/>
    <w:link w:val="HTML0"/>
    <w:rsid w:val="00444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48AC"/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">
    <w:name w:val="ConsPlusNormal"/>
    <w:rsid w:val="004448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B331C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071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12C536ED5DE5B2D7B1F1C6F9B671CC5361B41F765682233FE9957BED1A19D1692956C384E11B583B9KCP" TargetMode="External"/><Relationship Id="rId18" Type="http://schemas.openxmlformats.org/officeDocument/2006/relationships/hyperlink" Target="consultantplus://offline/ref=F12C536ED5DE5B2D7B1F1C6F9B671CC5361B41F765682233FE9957BED1A19D1692956C384E11B48EB9KAP" TargetMode="External"/><Relationship Id="rId26" Type="http://schemas.openxmlformats.org/officeDocument/2006/relationships/hyperlink" Target="consultantplus://offline/ref=F12C536ED5DE5B2D7B1F1C6F9B671CC5361B41F765682233FE9957BED1A19D1692956C384E11B583B9KDP" TargetMode="External"/><Relationship Id="rId39" Type="http://schemas.openxmlformats.org/officeDocument/2006/relationships/hyperlink" Target="consultantplus://offline/ref=B0594C25B2D46574634054009CE8B83F9D476789EB91FE74A8E2F6EF7CB5EEC92621B7056C086C94SC19C" TargetMode="External"/><Relationship Id="rId21" Type="http://schemas.openxmlformats.org/officeDocument/2006/relationships/hyperlink" Target="consultantplus://offline/ref=F12C536ED5DE5B2D7B1F1C6F9B671CC5361B41F765682233FE9957BED1A19D1692956C384E11B48EB9KAP" TargetMode="External"/><Relationship Id="rId34" Type="http://schemas.openxmlformats.org/officeDocument/2006/relationships/hyperlink" Target="consultantplus://offline/ref=B0594C25B2D46574634054009CE8B83F9D476789EB91FE74A8E2F6EF7CB5EEC92621B7056C086C94SC18C" TargetMode="External"/><Relationship Id="rId42" Type="http://schemas.openxmlformats.org/officeDocument/2006/relationships/hyperlink" Target="consultantplus://offline/ref=B0594C25B2D46574634054009CE8B83F9E486788E494FE74A8E2F6EF7CB5EEC92621B7056C086C9ESC14C" TargetMode="External"/><Relationship Id="rId47" Type="http://schemas.openxmlformats.org/officeDocument/2006/relationships/hyperlink" Target="consultantplus://offline/ref=B0594C25B2D46574634054009CE8B83F9D476789EB91FE74A8E2F6EF7CB5EEC92621B7056C086D99SC1FC" TargetMode="External"/><Relationship Id="rId50" Type="http://schemas.openxmlformats.org/officeDocument/2006/relationships/hyperlink" Target="consultantplus://offline/ref=B0594C25B2D46574634054009CE8B83F9D476789EB91FE74A8E2F6EF7CB5EEC92621B7056C086D9FSC14C" TargetMode="External"/><Relationship Id="rId55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F12C536ED5DE5B2D7B1F1C6F9B671CC5361D49F5696C2233FE9957BED1A19D1692956C3BB4K6P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20" Type="http://schemas.openxmlformats.org/officeDocument/2006/relationships/hyperlink" Target="consultantplus://offline/ref=F12C536ED5DE5B2D7B1F1C6F9B671CC5361B41F765682233FE9957BED1A19D1692956C384E11B582B9K9P" TargetMode="External"/><Relationship Id="rId29" Type="http://schemas.openxmlformats.org/officeDocument/2006/relationships/hyperlink" Target="consultantplus://offline/ref=B0594C25B2D46574634054009CE8B83F9D476789EB91FE74A8E2F6EF7CB5EEC92621B7056C086C9BSC1BC" TargetMode="External"/><Relationship Id="rId41" Type="http://schemas.openxmlformats.org/officeDocument/2006/relationships/hyperlink" Target="consultantplus://offline/ref=B0594C25B2D46574634054009CE8B83F9D476789EB91FE74A8E2F6EF7CB5EEC92621B7056C086D9FSC14C" TargetMode="External"/><Relationship Id="rId54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62" Type="http://schemas.openxmlformats.org/officeDocument/2006/relationships/hyperlink" Target="consultantplus://offline/ref=B0594C25B2D46574634054009CE8B83F9D476789EB91FE74A8E2F6EF7CB5EEC92621B7056C086C94SC19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2C536ED5DE5B2D7B1F1C6F9B671CC5361B41F765682233FE9957BED1A19D1692956C384E11B48EB9KAP" TargetMode="External"/><Relationship Id="rId11" Type="http://schemas.openxmlformats.org/officeDocument/2006/relationships/hyperlink" Target="consultantplus://offline/ref=F12C536ED5DE5B2D7B1F1C6F9B671CC5361B41F765682233FE9957BED1A19D1692956C384E11B583B9KCP" TargetMode="External"/><Relationship Id="rId24" Type="http://schemas.openxmlformats.org/officeDocument/2006/relationships/hyperlink" Target="consultantplus://offline/ref=F12C536ED5DE5B2D7B1F1C6F9B671CC5361B41F765682233FE9957BED1A19D1692956C384E11B586B9KDP" TargetMode="External"/><Relationship Id="rId32" Type="http://schemas.openxmlformats.org/officeDocument/2006/relationships/hyperlink" Target="consultantplus://offline/ref=B0594C25B2D46574634054009CE8B83F9D476789EB91FE74A8E2F6EF7CB5EEC92621B7S015C" TargetMode="External"/><Relationship Id="rId37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40" Type="http://schemas.openxmlformats.org/officeDocument/2006/relationships/hyperlink" Target="consultantplus://offline/ref=B0594C25B2D46574634054009CE8B83F9D476789EB91FE74A8E2F6EF7CB5EEC92621B7056C086C94SC1AC" TargetMode="External"/><Relationship Id="rId45" Type="http://schemas.openxmlformats.org/officeDocument/2006/relationships/hyperlink" Target="consultantplus://offline/ref=B0594C25B2D46574634054009CE8B83F9D416F8BE796FE74A8E2F6EF7CSB15C" TargetMode="External"/><Relationship Id="rId53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58" Type="http://schemas.openxmlformats.org/officeDocument/2006/relationships/hyperlink" Target="consultantplus://offline/ref=B0594C25B2D46574634054009CE8B83F9D476789EB91FE74A8E2F6EF7CB5EEC92621B7056C086C94SC1BC" TargetMode="External"/><Relationship Id="rId5" Type="http://schemas.openxmlformats.org/officeDocument/2006/relationships/hyperlink" Target="http://www.consultant.ru/document/cons_doc_LAW_145998/" TargetMode="External"/><Relationship Id="rId15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23" Type="http://schemas.openxmlformats.org/officeDocument/2006/relationships/hyperlink" Target="consultantplus://offline/ref=F12C536ED5DE5B2D7B1F1C6F9B671CC5361B41F765682233FE9957BED1A19D1692956C384E11B582B9K9P" TargetMode="External"/><Relationship Id="rId28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36" Type="http://schemas.openxmlformats.org/officeDocument/2006/relationships/hyperlink" Target="consultantplus://offline/ref=B0594C25B2D46574634054009CE8B83F9D476789EB91FE74A8E2F6EF7CB5EEC92621B7056C086C94SC1EC" TargetMode="External"/><Relationship Id="rId49" Type="http://schemas.openxmlformats.org/officeDocument/2006/relationships/hyperlink" Target="consultantplus://offline/ref=B0594C25B2D46574634054009CE8B83F9D476789EB91FE74A8E2F6EF7CB5EEC92621B7056C086C94SC18C" TargetMode="External"/><Relationship Id="rId57" Type="http://schemas.openxmlformats.org/officeDocument/2006/relationships/hyperlink" Target="consultantplus://offline/ref=B0594C25B2D46574634054009CE8B83F9D416F8BE795FE74A8E2F6EF7CB5EEC92621B706S614C" TargetMode="External"/><Relationship Id="rId61" Type="http://schemas.openxmlformats.org/officeDocument/2006/relationships/hyperlink" Target="consultantplus://offline/ref=B0594C25B2D46574634054009CE8B83F9D476789EB91FE74A8E2F6EF7CB5EEC92621B7056C086C94SC19C" TargetMode="External"/><Relationship Id="rId10" Type="http://schemas.openxmlformats.org/officeDocument/2006/relationships/hyperlink" Target="consultantplus://offline/ref=F12C536ED5DE5B2D7B1F1C6F9B671CC5361D49F5696C2233FE9957BED1A19D1692956C3BB4K6P" TargetMode="External"/><Relationship Id="rId19" Type="http://schemas.openxmlformats.org/officeDocument/2006/relationships/hyperlink" Target="consultantplus://offline/ref=F12C536ED5DE5B2D7B1F1C6F9B671CC5361B41F765682233FE9957BED1A19D1692956C384E11B583B9KCP" TargetMode="External"/><Relationship Id="rId31" Type="http://schemas.openxmlformats.org/officeDocument/2006/relationships/hyperlink" Target="consultantplus://offline/ref=B0594C25B2D46574634054009CE8B83F9D476789EB91FE74A8E2F6EF7CB5EEC92621B7056C086D98SC19C" TargetMode="External"/><Relationship Id="rId44" Type="http://schemas.openxmlformats.org/officeDocument/2006/relationships/hyperlink" Target="consultantplus://offline/ref=B0594C25B2D46574634054009CE8B83F9D476789EB91FE74A8E2F6EF7CB5EEC92621B7056C086D98SC19C" TargetMode="External"/><Relationship Id="rId52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60" Type="http://schemas.openxmlformats.org/officeDocument/2006/relationships/hyperlink" Target="consultantplus://offline/ref=B0594C25B2D46574634054009CE8B83F9D476789EB91FE74A8E2F6EF7CB5EEC92621B7056C086C94SC19C" TargetMode="External"/><Relationship Id="rId4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9" Type="http://schemas.openxmlformats.org/officeDocument/2006/relationships/hyperlink" Target="consultantplus://offline/ref=F12C536ED5DE5B2D7B1F1C6F9B671CC5361B41F765682233FE9957BED1A19D1692956CB3K8P" TargetMode="External"/><Relationship Id="rId14" Type="http://schemas.openxmlformats.org/officeDocument/2006/relationships/hyperlink" Target="consultantplus://offline/ref=F12C536ED5DE5B2D7B1F1C6F9B671CC5361B41F765682233FE9957BED1A19D1692956C384E11B582B9K9P" TargetMode="External"/><Relationship Id="rId22" Type="http://schemas.openxmlformats.org/officeDocument/2006/relationships/hyperlink" Target="consultantplus://offline/ref=F12C536ED5DE5B2D7B1F1C6F9B671CC5361B41F765682233FE9957BED1A19D1692956C384E11B583B9KCP" TargetMode="External"/><Relationship Id="rId27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30" Type="http://schemas.openxmlformats.org/officeDocument/2006/relationships/hyperlink" Target="consultantplus://offline/ref=B0594C25B2D46574634054009CE8B83F9D476789EB91FE74A8E2F6EF7CB5EEC92621B7056C086C94SC1AC" TargetMode="External"/><Relationship Id="rId35" Type="http://schemas.openxmlformats.org/officeDocument/2006/relationships/hyperlink" Target="consultantplus://offline/ref=B0594C25B2D46574634054009CE8B83F9E496F83EB96FE74A8E2F6EF7CB5EEC92621B7056C086C9ESC1EC" TargetMode="External"/><Relationship Id="rId43" Type="http://schemas.openxmlformats.org/officeDocument/2006/relationships/hyperlink" Target="consultantplus://offline/ref=B0594C25B2D46574634054009CE8B83F9E486788E494FE74A8E2F6EF7CB5EEC92621B7056C086C9ESC14C" TargetMode="External"/><Relationship Id="rId48" Type="http://schemas.openxmlformats.org/officeDocument/2006/relationships/hyperlink" Target="consultantplus://offline/ref=B0594C25B2D46574634054009CE8B83F9D476789EB91FE74A8E2F6EF7CB5EEC92621B7056C086C94SC1DC" TargetMode="External"/><Relationship Id="rId56" Type="http://schemas.openxmlformats.org/officeDocument/2006/relationships/hyperlink" Target="consultantplus://offline/ref=B0594C25B2D46574634054009CE8B83F9D476789EB91FE74A8E2F6EF7CB5EEC92621B7S015C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F12C536ED5DE5B2D7B1F1C6F9B671CC5361B41F765682233FE9957BED1A19D1692956C384E11B48EB9KAP" TargetMode="External"/><Relationship Id="rId51" Type="http://schemas.openxmlformats.org/officeDocument/2006/relationships/hyperlink" Target="consultantplus://offline/ref=B0594C25B2D46574634054009CE8B83F9D476789EB91FE74A8E2F6EF7CB5EEC92621B7056C086D98SC1A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12C536ED5DE5B2D7B1F1C6F9B671CC5361B41F765682233FE9957BED1A19D1692956C384E11B48EB9KAP" TargetMode="External"/><Relationship Id="rId17" Type="http://schemas.openxmlformats.org/officeDocument/2006/relationships/hyperlink" Target="file:///C:\Users\yprav\Downloads\&#1084;&#1086;&#1076;&#1077;&#1083;&#1100;&#1085;&#1099;&#1081;%20&#1072;&#1082;&#1090;%20&#1087;&#1086;%20&#1082;&#1086;&#1088;&#1088;&#1091;&#1087;&#1094;&#1080;&#1080;.doc" TargetMode="External"/><Relationship Id="rId25" Type="http://schemas.openxmlformats.org/officeDocument/2006/relationships/hyperlink" Target="consultantplus://offline/ref=F12C536ED5DE5B2D7B1F1C6F9B671CC5361B41F765682233FE9957BED1A19D1692956C384E11B580B9KBP" TargetMode="External"/><Relationship Id="rId33" Type="http://schemas.openxmlformats.org/officeDocument/2006/relationships/hyperlink" Target="consultantplus://offline/ref=B0594C25B2D46574634054009CE8B83F9D476789EB91FE74A8E2F6EF7CB5EEC92621B7056C086C94SC18C" TargetMode="External"/><Relationship Id="rId38" Type="http://schemas.openxmlformats.org/officeDocument/2006/relationships/hyperlink" Target="consultantplus://offline/ref=B0594C25B2D46574634054009CE8B83F9D476789EB91FE74A8E2F6EF7CB5EEC92621B7056C086C94SC1FC" TargetMode="External"/><Relationship Id="rId46" Type="http://schemas.openxmlformats.org/officeDocument/2006/relationships/hyperlink" Target="consultantplus://offline/ref=B0594C25B2D46574634054009CE8B83F9D416F8BE796FE74A8E2F6EF7CSB15C" TargetMode="External"/><Relationship Id="rId59" Type="http://schemas.openxmlformats.org/officeDocument/2006/relationships/hyperlink" Target="consultantplus://offline/ref=B0594C25B2D46574634054009CE8B83F9D476789EB91FE74A8E2F6EF7CB5EEC92621B7056C086C94SC1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6111</Words>
  <Characters>34838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7</cp:revision>
  <cp:lastPrinted>2017-12-26T11:42:00Z</cp:lastPrinted>
  <dcterms:created xsi:type="dcterms:W3CDTF">2017-12-26T04:09:00Z</dcterms:created>
  <dcterms:modified xsi:type="dcterms:W3CDTF">2018-01-09T11:13:00Z</dcterms:modified>
</cp:coreProperties>
</file>