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3D7B16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3D7B16" w:rsidRDefault="00A553BB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01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9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="003D7B16" w:rsidRPr="003D7B16">
        <w:rPr>
          <w:rFonts w:ascii="Times New Roman" w:hAnsi="Times New Roman" w:cs="Times New Roman"/>
          <w:b w:val="0"/>
          <w:sz w:val="28"/>
          <w:szCs w:val="28"/>
        </w:rPr>
        <w:t>17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180" w:rsidRDefault="009F4180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Постановление </w:t>
      </w:r>
    </w:p>
    <w:p w:rsidR="009F4180" w:rsidRDefault="009F4180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 03.08.2018 г. № 55 </w:t>
      </w:r>
    </w:p>
    <w:p w:rsidR="00FF2B18" w:rsidRDefault="009F4180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C33EFF">
        <w:rPr>
          <w:rFonts w:ascii="Times New Roman" w:hAnsi="Times New Roman" w:cs="Times New Roman"/>
          <w:color w:val="auto"/>
          <w:sz w:val="28"/>
          <w:szCs w:val="28"/>
        </w:rPr>
        <w:t>О подготовке П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роекта внесения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изменений в Генеральный план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Полтавского городского поселения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 в Правила землепользования и застройки </w:t>
      </w:r>
    </w:p>
    <w:p w:rsidR="00A553BB" w:rsidRPr="00762F1F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>Полтавского городского поселения</w:t>
      </w:r>
      <w:r w:rsidR="009F418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53BB"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</w:t>
      </w:r>
    </w:p>
    <w:p w:rsidR="00A553BB" w:rsidRPr="00762F1F" w:rsidRDefault="00A553BB" w:rsidP="00F8293A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A553BB" w:rsidRPr="00646491" w:rsidRDefault="009F4180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A553BB"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="00A553BB"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F8293A"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="00F8293A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>Уставом Полтавского городского поселения</w:t>
      </w:r>
    </w:p>
    <w:p w:rsidR="00C33EFF" w:rsidRDefault="00C33EFF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293A" w:rsidRPr="00762F1F" w:rsidRDefault="00F8293A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9F4180" w:rsidRDefault="009F4180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к постановлению </w:t>
      </w:r>
      <w:r w:rsidR="00B95BDE">
        <w:rPr>
          <w:rFonts w:ascii="Times New Roman" w:hAnsi="Times New Roman" w:cs="Times New Roman"/>
          <w:color w:val="000000"/>
          <w:sz w:val="28"/>
          <w:szCs w:val="28"/>
        </w:rPr>
        <w:t>Администрации Полтавского городского поселения от 03.08.2018 г. № 55 изложить в новой редакции согласно Приложению к данному постановлению.</w:t>
      </w:r>
    </w:p>
    <w:p w:rsidR="00F8293A" w:rsidRDefault="00A553B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A553BB" w:rsidRPr="00F8293A" w:rsidRDefault="00A553B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9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829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5BDE" w:rsidRDefault="00B95BDE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4572" w:rsidRDefault="00C64572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C64572" w:rsidRPr="003D7B16" w:rsidRDefault="00646491" w:rsidP="00C64572">
      <w:pPr>
        <w:pStyle w:val="ConsPlusNormal"/>
        <w:widowControl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D7B16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3D7B16" w:rsidRPr="003D7B16">
        <w:rPr>
          <w:rFonts w:ascii="Times New Roman" w:hAnsi="Times New Roman" w:cs="Times New Roman"/>
          <w:color w:val="auto"/>
          <w:sz w:val="24"/>
          <w:szCs w:val="24"/>
        </w:rPr>
        <w:t>01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.0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3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.201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9</w:t>
      </w:r>
      <w:r w:rsidR="00C64572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г.  № </w:t>
      </w:r>
      <w:r w:rsidR="003D7B16" w:rsidRPr="003D7B16">
        <w:rPr>
          <w:rFonts w:ascii="Times New Roman" w:eastAsia="Times New Roman" w:hAnsi="Times New Roman" w:cs="Times New Roman"/>
          <w:color w:val="auto"/>
          <w:sz w:val="24"/>
          <w:szCs w:val="24"/>
        </w:rPr>
        <w:t>17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</w:p>
    <w:p w:rsidR="00C64572" w:rsidRDefault="00C64572" w:rsidP="00C64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изменений 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4A4108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108">
        <w:rPr>
          <w:rFonts w:ascii="Times New Roman" w:eastAsia="Times New Roman" w:hAnsi="Times New Roman" w:cs="Times New Roman"/>
          <w:b/>
          <w:sz w:val="28"/>
          <w:szCs w:val="28"/>
        </w:rPr>
        <w:t>1. Председатель комиссии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572" w:rsidRPr="004A4108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Руденко Марина Ивановна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 - г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лава 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оселения; 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>2. заместитель председателя комиссии</w:t>
      </w:r>
    </w:p>
    <w:p w:rsidR="00C64572" w:rsidRPr="00A05FC3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 Юрий Николаевич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 Полтавского городского поселения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>3. секретарь комиссии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Гудова  Елена Викторовна – </w:t>
      </w:r>
      <w:r w:rsidR="00646491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Члены комиссии: </w:t>
      </w:r>
    </w:p>
    <w:p w:rsidR="00C64572" w:rsidRPr="00A05FC3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>Зимаков Сергей Сергеевич – главный инспектор МКУ «Полтавская  казна»</w:t>
      </w:r>
      <w:r w:rsidR="00646491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согласованию).</w:t>
      </w:r>
    </w:p>
    <w:p w:rsidR="00C64572" w:rsidRDefault="00C64572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63F11">
        <w:rPr>
          <w:rFonts w:ascii="Times New Roman" w:hAnsi="Times New Roman" w:cs="Times New Roman"/>
          <w:sz w:val="28"/>
          <w:szCs w:val="28"/>
        </w:rPr>
        <w:t>Саториус</w:t>
      </w:r>
      <w:proofErr w:type="spellEnd"/>
      <w:r w:rsidR="00963F11">
        <w:rPr>
          <w:rFonts w:ascii="Times New Roman" w:hAnsi="Times New Roman" w:cs="Times New Roman"/>
          <w:sz w:val="28"/>
          <w:szCs w:val="28"/>
        </w:rPr>
        <w:t xml:space="preserve"> Вадим  Валерьевич  -  зам. начальника Управления капитального строительства Полтавского района</w:t>
      </w:r>
      <w:r w:rsidR="0064649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3D7B16" w:rsidRDefault="00963F11" w:rsidP="003D7B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5BDE">
        <w:rPr>
          <w:rFonts w:ascii="Times New Roman" w:hAnsi="Times New Roman" w:cs="Times New Roman"/>
          <w:sz w:val="28"/>
          <w:szCs w:val="28"/>
        </w:rPr>
        <w:t>Соловьев Александр Егорович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3D7B16">
        <w:rPr>
          <w:rFonts w:ascii="Times New Roman" w:hAnsi="Times New Roman" w:cs="Times New Roman"/>
          <w:sz w:val="28"/>
          <w:szCs w:val="28"/>
        </w:rPr>
        <w:t>главный специалист Комитета имущественных отношений администрации Полтавского муниципального района Омской области (по согласованию)</w:t>
      </w: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1E08" w:rsidRPr="00310633" w:rsidRDefault="00E41E08" w:rsidP="00E46931">
      <w:pPr>
        <w:tabs>
          <w:tab w:val="left" w:pos="8475"/>
        </w:tabs>
        <w:rPr>
          <w:rFonts w:ascii="Times New Roman" w:hAnsi="Times New Roman" w:cs="Times New Roman"/>
        </w:rPr>
      </w:pPr>
    </w:p>
    <w:sectPr w:rsidR="00E41E08" w:rsidRPr="00310633" w:rsidSect="00310633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D7B16"/>
    <w:rsid w:val="003E1D9A"/>
    <w:rsid w:val="003E6496"/>
    <w:rsid w:val="0040222D"/>
    <w:rsid w:val="00420AE7"/>
    <w:rsid w:val="00444D6B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536F5"/>
    <w:rsid w:val="00766AA3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47506"/>
    <w:rsid w:val="0085578F"/>
    <w:rsid w:val="008857C3"/>
    <w:rsid w:val="008909B2"/>
    <w:rsid w:val="008A052F"/>
    <w:rsid w:val="008C52D6"/>
    <w:rsid w:val="008F4890"/>
    <w:rsid w:val="00926C75"/>
    <w:rsid w:val="00963F11"/>
    <w:rsid w:val="00972402"/>
    <w:rsid w:val="009814EC"/>
    <w:rsid w:val="009A22FC"/>
    <w:rsid w:val="009F4180"/>
    <w:rsid w:val="009F61A8"/>
    <w:rsid w:val="00A11CE9"/>
    <w:rsid w:val="00A3117F"/>
    <w:rsid w:val="00A32BDF"/>
    <w:rsid w:val="00A36CE5"/>
    <w:rsid w:val="00A553BB"/>
    <w:rsid w:val="00A62A5B"/>
    <w:rsid w:val="00AA4830"/>
    <w:rsid w:val="00AC2F4C"/>
    <w:rsid w:val="00AF0D63"/>
    <w:rsid w:val="00B1488E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EFF"/>
    <w:rsid w:val="00C45DF0"/>
    <w:rsid w:val="00C52630"/>
    <w:rsid w:val="00C53943"/>
    <w:rsid w:val="00C63CB1"/>
    <w:rsid w:val="00C64572"/>
    <w:rsid w:val="00C70289"/>
    <w:rsid w:val="00C82644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D0014"/>
    <w:rsid w:val="00EE21D8"/>
    <w:rsid w:val="00F0772F"/>
    <w:rsid w:val="00F211DA"/>
    <w:rsid w:val="00F600E5"/>
    <w:rsid w:val="00F8293A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Admin</cp:lastModifiedBy>
  <cp:revision>11</cp:revision>
  <cp:lastPrinted>2018-08-23T02:01:00Z</cp:lastPrinted>
  <dcterms:created xsi:type="dcterms:W3CDTF">2018-08-21T03:51:00Z</dcterms:created>
  <dcterms:modified xsi:type="dcterms:W3CDTF">2019-03-05T04:08:00Z</dcterms:modified>
</cp:coreProperties>
</file>