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98" w:rsidRDefault="000A0598" w:rsidP="000A0598">
      <w:pPr>
        <w:pStyle w:val="1"/>
        <w:jc w:val="center"/>
        <w:rPr>
          <w:sz w:val="20"/>
        </w:rPr>
      </w:pPr>
      <w:r>
        <w:rPr>
          <w:sz w:val="20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A0598" w:rsidRDefault="000A0598" w:rsidP="000A0598">
      <w:pPr>
        <w:jc w:val="center"/>
        <w:rPr>
          <w:b/>
          <w:sz w:val="20"/>
          <w:szCs w:val="20"/>
          <w:u w:val="single"/>
        </w:rPr>
      </w:pPr>
    </w:p>
    <w:p w:rsidR="000A0598" w:rsidRDefault="000A0598" w:rsidP="000A0598">
      <w:pPr>
        <w:jc w:val="center"/>
        <w:rPr>
          <w:b/>
          <w:sz w:val="28"/>
          <w:szCs w:val="28"/>
        </w:rPr>
      </w:pPr>
    </w:p>
    <w:p w:rsidR="000A0598" w:rsidRDefault="000A0598" w:rsidP="000A05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A0598" w:rsidRDefault="000A0598" w:rsidP="000A0598">
      <w:pPr>
        <w:rPr>
          <w:b/>
          <w:sz w:val="28"/>
          <w:szCs w:val="28"/>
        </w:rPr>
      </w:pPr>
    </w:p>
    <w:p w:rsidR="000A0598" w:rsidRDefault="000A0598" w:rsidP="000A059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16AB2">
        <w:rPr>
          <w:sz w:val="28"/>
          <w:szCs w:val="28"/>
        </w:rPr>
        <w:t>10 марта</w:t>
      </w:r>
      <w:r w:rsidR="00F93FCC">
        <w:rPr>
          <w:sz w:val="28"/>
          <w:szCs w:val="28"/>
        </w:rPr>
        <w:t xml:space="preserve"> 2020 года</w:t>
      </w:r>
      <w:r>
        <w:rPr>
          <w:sz w:val="28"/>
          <w:szCs w:val="28"/>
        </w:rPr>
        <w:t xml:space="preserve">                                                                        </w:t>
      </w:r>
      <w:r w:rsidR="00F93FC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F93F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16AB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№ </w:t>
      </w:r>
      <w:r w:rsidR="00C16AB2">
        <w:rPr>
          <w:sz w:val="28"/>
          <w:szCs w:val="28"/>
        </w:rPr>
        <w:t>33</w:t>
      </w:r>
    </w:p>
    <w:p w:rsidR="000A0598" w:rsidRDefault="000A0598" w:rsidP="000A0598">
      <w:pPr>
        <w:rPr>
          <w:sz w:val="28"/>
          <w:szCs w:val="28"/>
        </w:rPr>
      </w:pPr>
    </w:p>
    <w:p w:rsidR="000A0598" w:rsidRDefault="000A0598" w:rsidP="000A05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04.09.2015 № 35 «Об утверждении Административного регламента проведения проверок при осуществлении муниципального земельного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земель юридическими лицами, индивидуальными предпринимателями на территории Полтавского городского поселения Полтавского муниципального района Омской области»</w:t>
      </w:r>
    </w:p>
    <w:p w:rsidR="000A0598" w:rsidRDefault="000A0598" w:rsidP="000A0598">
      <w:pPr>
        <w:rPr>
          <w:sz w:val="28"/>
          <w:szCs w:val="28"/>
        </w:rPr>
      </w:pPr>
    </w:p>
    <w:p w:rsidR="000A0598" w:rsidRDefault="000A0598" w:rsidP="000A059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 соответствии со статьей 6 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 года № 294-ФЗ, Федеральным законом от 06.10.2003 года № 131 «Об общих принципах организации местного самоуправления в Российской Федерации», Уставом Полтавского городского поселения, принимая во внимание </w:t>
      </w:r>
      <w:r w:rsidR="00F93FCC">
        <w:rPr>
          <w:sz w:val="28"/>
          <w:szCs w:val="28"/>
        </w:rPr>
        <w:t>п</w:t>
      </w:r>
      <w:r>
        <w:rPr>
          <w:sz w:val="28"/>
          <w:szCs w:val="28"/>
        </w:rPr>
        <w:t xml:space="preserve">ротест прокуратуры от </w:t>
      </w:r>
      <w:r w:rsidR="00F93FCC">
        <w:rPr>
          <w:sz w:val="28"/>
          <w:szCs w:val="28"/>
        </w:rPr>
        <w:t>14.02.2020</w:t>
      </w:r>
      <w:r>
        <w:rPr>
          <w:sz w:val="28"/>
          <w:szCs w:val="28"/>
        </w:rPr>
        <w:t xml:space="preserve"> года № 7-08-20</w:t>
      </w:r>
      <w:r w:rsidR="00F93FCC">
        <w:rPr>
          <w:sz w:val="28"/>
          <w:szCs w:val="28"/>
        </w:rPr>
        <w:t>20</w:t>
      </w:r>
      <w:r>
        <w:rPr>
          <w:sz w:val="28"/>
          <w:szCs w:val="28"/>
        </w:rPr>
        <w:t>/</w:t>
      </w:r>
      <w:r w:rsidR="00F93FCC">
        <w:rPr>
          <w:sz w:val="28"/>
          <w:szCs w:val="28"/>
        </w:rPr>
        <w:t>553</w:t>
      </w:r>
      <w:r>
        <w:rPr>
          <w:sz w:val="28"/>
          <w:szCs w:val="28"/>
        </w:rPr>
        <w:t xml:space="preserve">                      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о в л я ю:</w:t>
      </w:r>
    </w:p>
    <w:p w:rsidR="000A0598" w:rsidRDefault="000A0598" w:rsidP="000A0598">
      <w:pPr>
        <w:rPr>
          <w:sz w:val="28"/>
          <w:szCs w:val="28"/>
        </w:rPr>
      </w:pPr>
    </w:p>
    <w:p w:rsidR="000A0598" w:rsidRDefault="000A0598" w:rsidP="000A0598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DA0290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 администрации Полтавского городского поселения от 04.09.2015 № 35 «Об утверждении Административного регламента проведения проверок при осуществлении муниципального земельного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земель юридическими лицами, индивидуальными предпринимателями на территории Полтавского городского поселения Полтавского муниципального района Омской области» следующие изменения:</w:t>
      </w:r>
    </w:p>
    <w:p w:rsidR="000A0598" w:rsidRDefault="00F93FCC" w:rsidP="000A0598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0A0598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2 пункта 63 </w:t>
      </w:r>
      <w:r w:rsidR="000A0598">
        <w:rPr>
          <w:sz w:val="28"/>
          <w:szCs w:val="28"/>
        </w:rPr>
        <w:t xml:space="preserve"> изложить в следующей редакции:</w:t>
      </w:r>
    </w:p>
    <w:p w:rsidR="000A0598" w:rsidRDefault="000A0598" w:rsidP="00D713E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3EC">
        <w:rPr>
          <w:rFonts w:ascii="Times New Roman" w:hAnsi="Times New Roman" w:cs="Times New Roman"/>
          <w:sz w:val="28"/>
          <w:szCs w:val="28"/>
        </w:rPr>
        <w:t>«</w:t>
      </w:r>
      <w:r w:rsidR="00405949">
        <w:rPr>
          <w:rFonts w:ascii="Times New Roman" w:hAnsi="Times New Roman" w:cs="Times New Roman"/>
          <w:sz w:val="28"/>
          <w:szCs w:val="28"/>
        </w:rPr>
        <w:t>2</w:t>
      </w:r>
      <w:r w:rsidR="005D6F7C">
        <w:rPr>
          <w:rFonts w:ascii="Times New Roman" w:hAnsi="Times New Roman" w:cs="Times New Roman"/>
          <w:sz w:val="28"/>
          <w:szCs w:val="28"/>
        </w:rPr>
        <w:t xml:space="preserve">) </w:t>
      </w:r>
      <w:r w:rsidR="005D6F7C" w:rsidRPr="005D6F7C">
        <w:rPr>
          <w:rFonts w:ascii="Times New Roman" w:hAnsi="Times New Roman" w:cs="Times New Roman"/>
          <w:sz w:val="28"/>
          <w:szCs w:val="28"/>
        </w:rPr>
        <w:t xml:space="preserve">принять меры по </w:t>
      </w:r>
      <w:proofErr w:type="gramStart"/>
      <w:r w:rsidR="005D6F7C" w:rsidRPr="005D6F7C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5D6F7C" w:rsidRPr="005D6F7C">
        <w:rPr>
          <w:rFonts w:ascii="Times New Roman" w:hAnsi="Times New Roman" w:cs="Times New Roman"/>
          <w:sz w:val="28"/>
          <w:szCs w:val="28"/>
        </w:rPr>
        <w:t xml:space="preserve">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обеспечению безопасности государства, предупреждению возникновения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3B4A">
        <w:rPr>
          <w:rFonts w:ascii="Times New Roman" w:hAnsi="Times New Roman" w:cs="Times New Roman"/>
          <w:sz w:val="28"/>
          <w:szCs w:val="28"/>
        </w:rPr>
        <w:t xml:space="preserve">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законодательства, за которое законодательством Российской Федерации предусмотрена административная и иная ответственность, в акте проверки указывается информация о наличии признаков выявленного нарушения. Должностное лицо направляет копию указанного акта в орган государственного земельного надзора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98" w:rsidRDefault="00443B4A" w:rsidP="00443B4A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A0598">
        <w:rPr>
          <w:rFonts w:ascii="Times New Roman" w:hAnsi="Times New Roman" w:cs="Times New Roman"/>
          <w:sz w:val="28"/>
          <w:szCs w:val="28"/>
        </w:rPr>
        <w:t xml:space="preserve">ункт </w:t>
      </w:r>
      <w:r w:rsidR="00DA0290">
        <w:rPr>
          <w:rFonts w:ascii="Times New Roman" w:hAnsi="Times New Roman" w:cs="Times New Roman"/>
          <w:sz w:val="28"/>
          <w:szCs w:val="28"/>
        </w:rPr>
        <w:t>69.1</w:t>
      </w:r>
      <w:r w:rsidR="000A059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A0598" w:rsidRPr="00DA0290" w:rsidRDefault="000A0598" w:rsidP="00DA029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0290">
        <w:rPr>
          <w:sz w:val="28"/>
          <w:szCs w:val="28"/>
        </w:rPr>
        <w:t>69.1.</w:t>
      </w:r>
      <w:r w:rsidR="00DA0290" w:rsidRPr="00DA0290">
        <w:t xml:space="preserve"> </w:t>
      </w:r>
      <w:r w:rsidR="00443B4A" w:rsidRPr="00443B4A">
        <w:rPr>
          <w:sz w:val="28"/>
          <w:szCs w:val="28"/>
        </w:rPr>
        <w:t>Защита прав юридических лиц, индивидуальных предпринимателей при осуществлении муниципального земельного контроля</w:t>
      </w:r>
      <w:r w:rsidR="00F4203C">
        <w:rPr>
          <w:sz w:val="28"/>
          <w:szCs w:val="28"/>
        </w:rPr>
        <w:t xml:space="preserve"> предусмотрена статьей 23 Федерального закона от 26.12.2008 года № 294-ФЗ «</w:t>
      </w:r>
      <w:r w:rsidR="00F4203C" w:rsidRPr="00F4203C">
        <w:rPr>
          <w:sz w:val="28"/>
          <w:szCs w:val="28"/>
        </w:rPr>
        <w:t xml:space="preserve">О защите прав </w:t>
      </w:r>
      <w:r w:rsidR="00F4203C" w:rsidRPr="00F4203C">
        <w:rPr>
          <w:sz w:val="28"/>
          <w:szCs w:val="28"/>
        </w:rPr>
        <w:lastRenderedPageBreak/>
        <w:t>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 w:rsidR="00DA0290">
        <w:rPr>
          <w:sz w:val="28"/>
          <w:szCs w:val="28"/>
        </w:rPr>
        <w:t>.»</w:t>
      </w:r>
      <w:proofErr w:type="gramEnd"/>
    </w:p>
    <w:p w:rsidR="000A0598" w:rsidRDefault="00DA0290" w:rsidP="000A059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</w:t>
      </w:r>
      <w:r w:rsidR="000A0598">
        <w:rPr>
          <w:sz w:val="28"/>
          <w:szCs w:val="28"/>
        </w:rPr>
        <w:t>остановление опубликовать (обнародовать).</w:t>
      </w:r>
    </w:p>
    <w:p w:rsidR="000A0598" w:rsidRDefault="000A0598" w:rsidP="000A059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A029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A0598" w:rsidRDefault="000A0598" w:rsidP="000A0598">
      <w:pPr>
        <w:jc w:val="both"/>
        <w:rPr>
          <w:sz w:val="28"/>
          <w:szCs w:val="28"/>
        </w:rPr>
      </w:pPr>
    </w:p>
    <w:p w:rsidR="00DA0290" w:rsidRDefault="00DA0290" w:rsidP="000A0598">
      <w:pPr>
        <w:jc w:val="both"/>
        <w:rPr>
          <w:sz w:val="28"/>
          <w:szCs w:val="28"/>
        </w:rPr>
      </w:pPr>
    </w:p>
    <w:p w:rsidR="000A0598" w:rsidRDefault="000A0598" w:rsidP="000A05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436D1E" w:rsidRDefault="000A0598" w:rsidP="000A0598">
      <w:pPr>
        <w:jc w:val="both"/>
      </w:pPr>
      <w:r>
        <w:rPr>
          <w:sz w:val="28"/>
          <w:szCs w:val="28"/>
        </w:rPr>
        <w:t xml:space="preserve">городского поселения                                                  </w:t>
      </w:r>
      <w:r w:rsidR="00DA029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М.И. Руденко       </w:t>
      </w:r>
    </w:p>
    <w:sectPr w:rsidR="00436D1E" w:rsidSect="000A059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C5E3A"/>
    <w:multiLevelType w:val="multilevel"/>
    <w:tmpl w:val="5C2EAC94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598"/>
    <w:rsid w:val="00062349"/>
    <w:rsid w:val="00080437"/>
    <w:rsid w:val="00083EF0"/>
    <w:rsid w:val="0009178F"/>
    <w:rsid w:val="00091D3F"/>
    <w:rsid w:val="00095D3E"/>
    <w:rsid w:val="000A0598"/>
    <w:rsid w:val="000A2292"/>
    <w:rsid w:val="000E7B33"/>
    <w:rsid w:val="000F5EC1"/>
    <w:rsid w:val="00101F6D"/>
    <w:rsid w:val="001169D3"/>
    <w:rsid w:val="00143085"/>
    <w:rsid w:val="00155D37"/>
    <w:rsid w:val="00194A48"/>
    <w:rsid w:val="001D1E09"/>
    <w:rsid w:val="001D7A9F"/>
    <w:rsid w:val="001E795D"/>
    <w:rsid w:val="00203CBF"/>
    <w:rsid w:val="00216CA7"/>
    <w:rsid w:val="00230AA6"/>
    <w:rsid w:val="002A131E"/>
    <w:rsid w:val="00301CE4"/>
    <w:rsid w:val="003357F0"/>
    <w:rsid w:val="00355997"/>
    <w:rsid w:val="0036115D"/>
    <w:rsid w:val="003A6977"/>
    <w:rsid w:val="003B79E7"/>
    <w:rsid w:val="003E6496"/>
    <w:rsid w:val="003F0F6F"/>
    <w:rsid w:val="0040222D"/>
    <w:rsid w:val="00405949"/>
    <w:rsid w:val="00443B4A"/>
    <w:rsid w:val="00444D6B"/>
    <w:rsid w:val="00466FEE"/>
    <w:rsid w:val="004A1802"/>
    <w:rsid w:val="005637CE"/>
    <w:rsid w:val="005912AD"/>
    <w:rsid w:val="005D6F7C"/>
    <w:rsid w:val="005E3130"/>
    <w:rsid w:val="005E53F2"/>
    <w:rsid w:val="0062063C"/>
    <w:rsid w:val="006A3154"/>
    <w:rsid w:val="006F42EA"/>
    <w:rsid w:val="00732691"/>
    <w:rsid w:val="0073601F"/>
    <w:rsid w:val="00766AA3"/>
    <w:rsid w:val="00783FF1"/>
    <w:rsid w:val="007A250C"/>
    <w:rsid w:val="007D7CBD"/>
    <w:rsid w:val="00824C65"/>
    <w:rsid w:val="008A052F"/>
    <w:rsid w:val="008F4890"/>
    <w:rsid w:val="00972402"/>
    <w:rsid w:val="009A22FC"/>
    <w:rsid w:val="00A3117F"/>
    <w:rsid w:val="00AC2F4C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16AB2"/>
    <w:rsid w:val="00C45DF0"/>
    <w:rsid w:val="00CA6567"/>
    <w:rsid w:val="00CB4738"/>
    <w:rsid w:val="00CE2876"/>
    <w:rsid w:val="00D16722"/>
    <w:rsid w:val="00D172DF"/>
    <w:rsid w:val="00D47712"/>
    <w:rsid w:val="00D5134A"/>
    <w:rsid w:val="00D627A3"/>
    <w:rsid w:val="00D713EC"/>
    <w:rsid w:val="00D71F4C"/>
    <w:rsid w:val="00D77E96"/>
    <w:rsid w:val="00DA0290"/>
    <w:rsid w:val="00E01DBD"/>
    <w:rsid w:val="00E14497"/>
    <w:rsid w:val="00E16DFB"/>
    <w:rsid w:val="00E1799A"/>
    <w:rsid w:val="00E2068C"/>
    <w:rsid w:val="00E55ED1"/>
    <w:rsid w:val="00EA3CC8"/>
    <w:rsid w:val="00ED0014"/>
    <w:rsid w:val="00F0772F"/>
    <w:rsid w:val="00F211DA"/>
    <w:rsid w:val="00F4203C"/>
    <w:rsid w:val="00F93FC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0598"/>
    <w:pPr>
      <w:keepNext/>
      <w:jc w:val="both"/>
      <w:outlineLvl w:val="0"/>
    </w:pPr>
    <w:rPr>
      <w:rFonts w:eastAsia="Arial Unicode MS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598"/>
    <w:rPr>
      <w:rFonts w:ascii="Times New Roman" w:eastAsia="Arial Unicode MS" w:hAnsi="Times New Roman" w:cs="Times New Roman"/>
      <w:b/>
      <w:sz w:val="28"/>
      <w:szCs w:val="20"/>
      <w:u w:val="single"/>
      <w:lang w:eastAsia="ru-RU"/>
    </w:rPr>
  </w:style>
  <w:style w:type="paragraph" w:customStyle="1" w:styleId="ConsPlusNormal">
    <w:name w:val="ConsPlusNormal"/>
    <w:uiPriority w:val="99"/>
    <w:rsid w:val="000A059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3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Adm_PGT_3</cp:lastModifiedBy>
  <cp:revision>6</cp:revision>
  <cp:lastPrinted>2020-03-10T11:21:00Z</cp:lastPrinted>
  <dcterms:created xsi:type="dcterms:W3CDTF">2017-05-02T08:52:00Z</dcterms:created>
  <dcterms:modified xsi:type="dcterms:W3CDTF">2020-03-10T11:21:00Z</dcterms:modified>
</cp:coreProperties>
</file>