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CF1" w:rsidRDefault="005E2CF1" w:rsidP="009F595D">
      <w:pPr>
        <w:jc w:val="center"/>
        <w:rPr>
          <w:rFonts w:ascii="Times New Roman" w:hAnsi="Times New Roman"/>
          <w:sz w:val="20"/>
          <w:szCs w:val="20"/>
          <w:u w:val="single"/>
        </w:rPr>
      </w:pPr>
    </w:p>
    <w:p w:rsidR="009F595D" w:rsidRPr="00A9251C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  <w:u w:val="single"/>
        </w:rPr>
      </w:pPr>
      <w:r w:rsidRPr="00A9251C">
        <w:rPr>
          <w:rFonts w:ascii="Times New Roman" w:hAnsi="Times New Roman"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9F595D" w:rsidRPr="00A9251C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20"/>
          <w:szCs w:val="20"/>
        </w:rPr>
      </w:pPr>
    </w:p>
    <w:p w:rsidR="009F595D" w:rsidRDefault="009F595D" w:rsidP="009F595D">
      <w:pPr>
        <w:pStyle w:val="ConsTitle"/>
        <w:widowControl/>
        <w:numPr>
          <w:ilvl w:val="0"/>
          <w:numId w:val="1"/>
        </w:numPr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D438C5" w:rsidRPr="00C3661A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5F64" w:rsidRDefault="00D438C5" w:rsidP="00C3661A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3661A">
        <w:rPr>
          <w:rFonts w:ascii="Times New Roman" w:hAnsi="Times New Roman" w:cs="Times New Roman"/>
          <w:sz w:val="28"/>
          <w:szCs w:val="28"/>
        </w:rPr>
        <w:t xml:space="preserve">от </w:t>
      </w:r>
      <w:r w:rsidR="005E2CF1">
        <w:rPr>
          <w:rFonts w:ascii="Times New Roman" w:hAnsi="Times New Roman" w:cs="Times New Roman"/>
          <w:sz w:val="28"/>
          <w:szCs w:val="28"/>
        </w:rPr>
        <w:t>0</w:t>
      </w:r>
      <w:r w:rsidR="001A238B">
        <w:rPr>
          <w:rFonts w:ascii="Times New Roman" w:hAnsi="Times New Roman" w:cs="Times New Roman"/>
          <w:sz w:val="28"/>
          <w:szCs w:val="28"/>
        </w:rPr>
        <w:t>9</w:t>
      </w:r>
      <w:r w:rsidRPr="00C3661A">
        <w:rPr>
          <w:rFonts w:ascii="Times New Roman" w:hAnsi="Times New Roman" w:cs="Times New Roman"/>
          <w:sz w:val="28"/>
          <w:szCs w:val="28"/>
        </w:rPr>
        <w:t xml:space="preserve"> </w:t>
      </w:r>
      <w:r w:rsidR="005E2CF1">
        <w:rPr>
          <w:rFonts w:ascii="Times New Roman" w:hAnsi="Times New Roman" w:cs="Times New Roman"/>
          <w:sz w:val="28"/>
          <w:szCs w:val="28"/>
        </w:rPr>
        <w:t>августа 2024</w:t>
      </w:r>
      <w:r w:rsidR="00897CB2">
        <w:rPr>
          <w:rFonts w:ascii="Times New Roman" w:hAnsi="Times New Roman" w:cs="Times New Roman"/>
          <w:sz w:val="28"/>
          <w:szCs w:val="28"/>
        </w:rPr>
        <w:t xml:space="preserve"> года    </w:t>
      </w:r>
      <w:r w:rsidR="00B05F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897CB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05F64">
        <w:rPr>
          <w:rFonts w:ascii="Times New Roman" w:hAnsi="Times New Roman" w:cs="Times New Roman"/>
          <w:sz w:val="28"/>
          <w:szCs w:val="28"/>
        </w:rPr>
        <w:t>№</w:t>
      </w:r>
      <w:r w:rsidR="00172F58">
        <w:rPr>
          <w:rFonts w:ascii="Times New Roman" w:hAnsi="Times New Roman" w:cs="Times New Roman"/>
          <w:sz w:val="28"/>
          <w:szCs w:val="28"/>
        </w:rPr>
        <w:t xml:space="preserve"> </w:t>
      </w:r>
      <w:r w:rsidR="00B05F64">
        <w:rPr>
          <w:rFonts w:ascii="Times New Roman" w:hAnsi="Times New Roman" w:cs="Times New Roman"/>
          <w:sz w:val="28"/>
          <w:szCs w:val="28"/>
        </w:rPr>
        <w:t>6</w:t>
      </w:r>
      <w:r w:rsidR="005E2CF1">
        <w:rPr>
          <w:rFonts w:ascii="Times New Roman" w:hAnsi="Times New Roman" w:cs="Times New Roman"/>
          <w:sz w:val="28"/>
          <w:szCs w:val="28"/>
        </w:rPr>
        <w:t>1</w:t>
      </w:r>
    </w:p>
    <w:p w:rsidR="00B05F64" w:rsidRDefault="00B05F64" w:rsidP="00B05F64">
      <w:pPr>
        <w:pStyle w:val="a5"/>
        <w:rPr>
          <w:sz w:val="28"/>
          <w:szCs w:val="28"/>
        </w:rPr>
      </w:pPr>
    </w:p>
    <w:p w:rsidR="00B05F64" w:rsidRDefault="00B05F64" w:rsidP="00B05F6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от 29.04.2021 №54/1 «О создании конкурсной Комиссии по утверждению результатов отбора инициативных проектов»</w:t>
      </w:r>
    </w:p>
    <w:p w:rsidR="00C3661A" w:rsidRDefault="00C3661A" w:rsidP="00C3661A">
      <w:pPr>
        <w:pStyle w:val="a5"/>
        <w:rPr>
          <w:sz w:val="28"/>
          <w:szCs w:val="28"/>
        </w:rPr>
      </w:pPr>
    </w:p>
    <w:p w:rsidR="00D438C5" w:rsidRPr="003850FF" w:rsidRDefault="00D438C5" w:rsidP="003850F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3661A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от 6 октября 2003 года № 131-ФЗ «Об общих принципах организации местного самоуправления в Российской Федерации</w:t>
      </w:r>
      <w:r w:rsidR="00B05F64">
        <w:rPr>
          <w:rFonts w:ascii="Times New Roman" w:hAnsi="Times New Roman" w:cs="Times New Roman"/>
          <w:sz w:val="28"/>
          <w:szCs w:val="28"/>
        </w:rPr>
        <w:t>»</w:t>
      </w:r>
      <w:r w:rsidRPr="00C3661A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B05F64">
        <w:rPr>
          <w:rFonts w:ascii="Times New Roman" w:hAnsi="Times New Roman" w:cs="Times New Roman"/>
          <w:iCs/>
          <w:sz w:val="28"/>
          <w:szCs w:val="28"/>
        </w:rPr>
        <w:t>Полтавского городского поселения, с целью объективной оценки инициативных проектов,</w:t>
      </w:r>
      <w:r w:rsidR="003850FF">
        <w:rPr>
          <w:rFonts w:ascii="Times New Roman" w:hAnsi="Times New Roman" w:cs="Times New Roman"/>
          <w:iCs/>
          <w:sz w:val="28"/>
          <w:szCs w:val="28"/>
        </w:rPr>
        <w:t xml:space="preserve"> максимальной открытости процессов благоустройства, </w:t>
      </w:r>
      <w:r w:rsidR="003850FF" w:rsidRPr="003850FF">
        <w:rPr>
          <w:rFonts w:ascii="Times New Roman" w:hAnsi="Times New Roman" w:cs="Times New Roman"/>
          <w:b/>
          <w:iCs/>
          <w:sz w:val="28"/>
          <w:szCs w:val="28"/>
        </w:rPr>
        <w:t>постановляю:</w:t>
      </w:r>
    </w:p>
    <w:p w:rsidR="0030136F" w:rsidRDefault="003850FF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от 29.04.2021 №54/1 «О создании конкурсной Комиссии по утверждению результатов отбора инициативных проектов»</w:t>
      </w:r>
      <w:r w:rsidR="005E2CF1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30136F">
        <w:rPr>
          <w:rFonts w:ascii="Times New Roman" w:hAnsi="Times New Roman" w:cs="Times New Roman"/>
          <w:sz w:val="28"/>
          <w:szCs w:val="28"/>
        </w:rPr>
        <w:t xml:space="preserve"> Постановление)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36F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изменения</w:t>
      </w:r>
      <w:r w:rsidR="0030136F">
        <w:rPr>
          <w:rFonts w:ascii="Times New Roman" w:hAnsi="Times New Roman" w:cs="Times New Roman"/>
          <w:sz w:val="28"/>
          <w:szCs w:val="28"/>
        </w:rPr>
        <w:t>:</w:t>
      </w:r>
    </w:p>
    <w:p w:rsidR="00172F58" w:rsidRDefault="005E2CF1" w:rsidP="005E2CF1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172F58">
        <w:rPr>
          <w:rFonts w:ascii="Times New Roman" w:hAnsi="Times New Roman" w:cs="Times New Roman"/>
          <w:sz w:val="28"/>
          <w:szCs w:val="28"/>
        </w:rPr>
        <w:t xml:space="preserve">риложение № 3 </w:t>
      </w: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172F58">
        <w:rPr>
          <w:rFonts w:ascii="Times New Roman" w:hAnsi="Times New Roman" w:cs="Times New Roman"/>
          <w:sz w:val="28"/>
          <w:szCs w:val="28"/>
        </w:rPr>
        <w:t>«</w:t>
      </w:r>
      <w:r w:rsidR="001749DD">
        <w:rPr>
          <w:rFonts w:ascii="Times New Roman" w:hAnsi="Times New Roman" w:cs="Times New Roman"/>
          <w:sz w:val="28"/>
          <w:szCs w:val="28"/>
        </w:rPr>
        <w:t>Типовая</w:t>
      </w:r>
      <w:r w:rsidR="00172F58" w:rsidRPr="00172F58">
        <w:rPr>
          <w:rFonts w:ascii="Times New Roman" w:hAnsi="Times New Roman" w:cs="Times New Roman"/>
          <w:sz w:val="28"/>
          <w:szCs w:val="28"/>
        </w:rPr>
        <w:t xml:space="preserve"> </w:t>
      </w:r>
      <w:r w:rsidR="001749DD">
        <w:rPr>
          <w:rFonts w:ascii="Times New Roman" w:hAnsi="Times New Roman" w:cs="Times New Roman"/>
          <w:sz w:val="28"/>
          <w:szCs w:val="28"/>
        </w:rPr>
        <w:t>форма</w:t>
      </w:r>
      <w:r w:rsidR="00172F58">
        <w:rPr>
          <w:rFonts w:ascii="Times New Roman" w:hAnsi="Times New Roman" w:cs="Times New Roman"/>
          <w:sz w:val="28"/>
          <w:szCs w:val="28"/>
        </w:rPr>
        <w:t xml:space="preserve"> описания и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2F58">
        <w:rPr>
          <w:rFonts w:ascii="Times New Roman" w:hAnsi="Times New Roman" w:cs="Times New Roman"/>
          <w:sz w:val="28"/>
          <w:szCs w:val="28"/>
        </w:rPr>
        <w:t>ициативного проекта»</w:t>
      </w:r>
      <w:r w:rsidR="00172F58" w:rsidRPr="00172F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редакции </w:t>
      </w:r>
      <w:r w:rsidR="00172F58" w:rsidRPr="00A54BE6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</w:t>
      </w:r>
      <w:r w:rsidR="00172F58">
        <w:rPr>
          <w:rFonts w:ascii="Times New Roman" w:hAnsi="Times New Roman" w:cs="Times New Roman"/>
          <w:sz w:val="28"/>
          <w:szCs w:val="28"/>
        </w:rPr>
        <w:t>.</w:t>
      </w:r>
    </w:p>
    <w:p w:rsidR="00BD6157" w:rsidRDefault="00BD6157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72F58">
        <w:rPr>
          <w:rFonts w:ascii="Times New Roman" w:hAnsi="Times New Roman" w:cs="Times New Roman"/>
          <w:sz w:val="28"/>
          <w:szCs w:val="28"/>
        </w:rPr>
        <w:t>постановления оставляю за собой.</w:t>
      </w:r>
    </w:p>
    <w:p w:rsidR="00BD6157" w:rsidRDefault="00BD6157" w:rsidP="00C3661A">
      <w:pPr>
        <w:pStyle w:val="ConsPlusNormal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9"/>
      <w:bookmarkEnd w:id="0"/>
    </w:p>
    <w:p w:rsidR="00BD6157" w:rsidRDefault="00BD6157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D6157" w:rsidRPr="00BD6157" w:rsidRDefault="005E2CF1" w:rsidP="00BD61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</w:t>
      </w:r>
      <w:r w:rsidR="009F595D">
        <w:rPr>
          <w:rFonts w:ascii="Times New Roman" w:hAnsi="Times New Roman" w:cs="Times New Roman"/>
          <w:b w:val="0"/>
          <w:sz w:val="28"/>
          <w:szCs w:val="28"/>
        </w:rPr>
        <w:t>лав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9F595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6157" w:rsidRPr="00BD615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D6157" w:rsidRPr="00BD6157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</w:p>
    <w:p w:rsidR="00BD6157" w:rsidRPr="00BD6157" w:rsidRDefault="00BD6157" w:rsidP="00BD615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D6157">
        <w:rPr>
          <w:rFonts w:ascii="Times New Roman" w:hAnsi="Times New Roman" w:cs="Times New Roman"/>
          <w:b w:val="0"/>
          <w:sz w:val="28"/>
          <w:szCs w:val="28"/>
        </w:rPr>
        <w:t>городского поселения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</w:t>
      </w:r>
      <w:r w:rsidR="00B8423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5E2CF1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850FF" w:rsidRDefault="003850FF" w:rsidP="00C3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2F58" w:rsidRDefault="00172F58" w:rsidP="00172F58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03BA3" w:rsidRDefault="00503BA3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850FF" w:rsidRPr="003850FF" w:rsidRDefault="003850FF" w:rsidP="003850FF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3850FF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№3</w:t>
      </w:r>
    </w:p>
    <w:p w:rsidR="0030136F" w:rsidRPr="00172F58" w:rsidRDefault="005E2CF1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от 05</w:t>
      </w:r>
      <w:r w:rsidR="003850FF" w:rsidRPr="003850FF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 w:rsidR="003850FF" w:rsidRPr="003850FF">
        <w:rPr>
          <w:rFonts w:ascii="Times New Roman" w:hAnsi="Times New Roman" w:cs="Times New Roman"/>
          <w:b w:val="0"/>
          <w:sz w:val="28"/>
          <w:szCs w:val="28"/>
        </w:rPr>
        <w:t>.202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3850FF" w:rsidRPr="003850F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172F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50FF" w:rsidRPr="003850FF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</w:p>
    <w:p w:rsidR="0030136F" w:rsidRDefault="0030136F" w:rsidP="00C3661A">
      <w:pPr>
        <w:pStyle w:val="ConsPlusNormal"/>
        <w:jc w:val="both"/>
      </w:pPr>
    </w:p>
    <w:p w:rsidR="00BC2059" w:rsidRPr="00172F58" w:rsidRDefault="00172F58" w:rsidP="00C3661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  <w:r w:rsidRPr="00172F5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172F58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2F58" w:rsidRDefault="00172F58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 постановлению от 29.04.2021</w:t>
      </w:r>
      <w:r w:rsidRPr="003850FF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54/1»</w:t>
      </w:r>
    </w:p>
    <w:p w:rsidR="00172F58" w:rsidRPr="00172F58" w:rsidRDefault="00172F58" w:rsidP="00172F5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ТИПОВАЯ ФОРМА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описания инициативного проекта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                (наименование муниципального образования Омской области)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1. Наименование инициативного проекта, выдвигаемого для получения финансовой поддержки за счет межбюджетных трансфертов из бюджета Омской области, направленного на решение вопросов местного значения или иных вопросов, право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решения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которых предоставлено органам местного самоуправления Омской области (далее – проект): ___________________________________________________________________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(наименование проекта в соответствии с протоколом схода, собрания, конференции граждан (документом, подтверждающим мнение граждан по выдвигаемым инициативам), технической, проектной и (или) сметной документацией)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 Место реализации проекта.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2.1. Муниципальный район/городской округ: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___________________________________________________________________.            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2.2. Поселение:_________________________________________________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2.3. Населенный пункт:_______________________________________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___________________________________________________________________.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2.4. Численность населения: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1) муниципального образования Омской области _______________________________________________________________;</w:t>
      </w:r>
    </w:p>
    <w:p w:rsidR="005E2CF1" w:rsidRDefault="005E2CF1" w:rsidP="005E2CF1">
      <w:pPr>
        <w:pStyle w:val="ConsPlusNonformat"/>
        <w:ind w:firstLine="720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населенного пункта (части территории населенного пункта, выделенной в целях реализации инициативного проекта):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 Объект общественной инфраструктуры, на развитие (создание) которого направлен проект.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3.1. Типология проекта (в соответствии с приложением № 2 к</w:t>
      </w:r>
      <w:r>
        <w:rPr>
          <w:color w:val="000000"/>
        </w:rPr>
        <w:t> </w:t>
      </w:r>
      <w:r>
        <w:rPr>
          <w:rFonts w:ascii="Times New Roman" w:hAnsi="Times New Roman"/>
          <w:color w:val="000000" w:themeColor="text1"/>
          <w:sz w:val="28"/>
        </w:rPr>
        <w:t>Положению о конкурсном отборе инициативных проектов на территории Омской области):___________________________________________________.</w:t>
      </w:r>
    </w:p>
    <w:p w:rsidR="005E2CF1" w:rsidRDefault="005E2CF1" w:rsidP="005E2CF1">
      <w:pPr>
        <w:pStyle w:val="ConsPlusNonformat"/>
        <w:ind w:right="1134"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3.2. Адрес объекта (при наличии): </w:t>
      </w:r>
    </w:p>
    <w:p w:rsidR="005E2CF1" w:rsidRDefault="005E2CF1" w:rsidP="005E2CF1">
      <w:pPr>
        <w:pStyle w:val="ConsPlusNonformat"/>
        <w:ind w:right="-31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___________________________________________________________________.</w:t>
      </w:r>
    </w:p>
    <w:p w:rsidR="005E2CF1" w:rsidRDefault="005E2CF1" w:rsidP="005E2CF1">
      <w:pPr>
        <w:pStyle w:val="ConsPlusNonformat"/>
        <w:ind w:right="-31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(название района, населенного пункта, улицы, номер дома, при наличии – наименование организации)</w:t>
      </w:r>
    </w:p>
    <w:p w:rsidR="005E2CF1" w:rsidRDefault="005E2CF1" w:rsidP="005E2CF1">
      <w:pPr>
        <w:pStyle w:val="ConsPlusNonformat"/>
        <w:ind w:right="-31"/>
        <w:jc w:val="center"/>
        <w:rPr>
          <w:rFonts w:ascii="Times New Roman" w:hAnsi="Times New Roman"/>
          <w:color w:val="000000" w:themeColor="text1"/>
          <w:sz w:val="22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3.3. Документы, подтверждающие право собственности муниципального образования Омской области на объект, на развитие (создание) которого направлен проект (прилагаются)</w:t>
      </w:r>
    </w:p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462"/>
        <w:gridCol w:w="1701"/>
        <w:gridCol w:w="1714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Вид документа (выписка из Единого государственного реестра недвижимости, свидетельство о праве собственности или иной документ, подтверждающий основание возникновения права владения, и (или) пользования, и (или) распоряжения объектом недвижимого имущества)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Дата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Номер документа</w:t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4. Информация о вопросах местного значения или иных вопросах, право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решения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которых предоставлено органу местного самоуправления Омской области, в рамках которых реализуется проект.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4.1. Наименование вопросов местного значения или иных вопросов, право </w:t>
      </w:r>
      <w:proofErr w:type="gramStart"/>
      <w:r>
        <w:rPr>
          <w:rFonts w:ascii="Times New Roman" w:hAnsi="Times New Roman"/>
          <w:color w:val="000000" w:themeColor="text1"/>
          <w:sz w:val="28"/>
        </w:rPr>
        <w:t>решения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которых предоставлено органу местного самоуправления Омской области, в рамках которых реализуется проект: ______________________________________________________________________________________________________________________________________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 xml:space="preserve">(в соответствии с Федеральным </w:t>
      </w:r>
      <w:hyperlink r:id="rId5" w:history="1">
        <w:r>
          <w:rPr>
            <w:rFonts w:ascii="Times New Roman" w:hAnsi="Times New Roman"/>
            <w:color w:val="000000" w:themeColor="text1"/>
            <w:sz w:val="22"/>
          </w:rPr>
          <w:t>законом</w:t>
        </w:r>
      </w:hyperlink>
      <w:r>
        <w:rPr>
          <w:rFonts w:ascii="Times New Roman" w:hAnsi="Times New Roman"/>
          <w:color w:val="000000" w:themeColor="text1"/>
          <w:sz w:val="22"/>
        </w:rPr>
        <w:t xml:space="preserve"> «Об общих принципах организации местного самоуправления в Российской Федерации»)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4.2. Муниципальное образование Омской области, органы </w:t>
      </w:r>
      <w:proofErr w:type="gramStart"/>
      <w:r>
        <w:rPr>
          <w:rFonts w:ascii="Times New Roman" w:hAnsi="Times New Roman"/>
          <w:color w:val="000000" w:themeColor="text1"/>
          <w:sz w:val="28"/>
        </w:rPr>
        <w:t>местного</w:t>
      </w:r>
      <w:proofErr w:type="gramEnd"/>
      <w:r>
        <w:rPr>
          <w:rFonts w:ascii="Times New Roman" w:hAnsi="Times New Roman"/>
          <w:color w:val="000000" w:themeColor="text1"/>
          <w:sz w:val="28"/>
        </w:rPr>
        <w:t xml:space="preserve"> самоуправления которого осуществляют полномочия по решению вопроса местного значения или иного вопроса, право решения которого предоставлено органу местного самоуправления Омской области, и планируют реализовать проект: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4"/>
        <w:gridCol w:w="9268"/>
      </w:tblGrid>
      <w:tr w:rsidR="005E2CF1" w:rsidTr="003A1617"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26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муниципальный район;</w:t>
            </w:r>
          </w:p>
        </w:tc>
      </w:tr>
    </w:tbl>
    <w:p w:rsidR="005E2CF1" w:rsidRDefault="005E2CF1" w:rsidP="005E2CF1">
      <w:pPr>
        <w:rPr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"/>
        <w:gridCol w:w="9008"/>
      </w:tblGrid>
      <w:tr w:rsidR="005E2CF1" w:rsidTr="003A1617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городской округ;</w:t>
            </w:r>
          </w:p>
        </w:tc>
      </w:tr>
    </w:tbl>
    <w:p w:rsidR="005E2CF1" w:rsidRDefault="005E2CF1" w:rsidP="005E2CF1">
      <w:pPr>
        <w:rPr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"/>
        <w:gridCol w:w="9008"/>
      </w:tblGrid>
      <w:tr w:rsidR="005E2CF1" w:rsidTr="003A1617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городское поселение;</w:t>
            </w:r>
          </w:p>
        </w:tc>
      </w:tr>
    </w:tbl>
    <w:p w:rsidR="005E2CF1" w:rsidRDefault="005E2CF1" w:rsidP="005E2CF1">
      <w:pPr>
        <w:rPr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7"/>
        <w:gridCol w:w="9008"/>
      </w:tblGrid>
      <w:tr w:rsidR="005E2CF1" w:rsidTr="003A1617">
        <w:tc>
          <w:tcPr>
            <w:tcW w:w="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008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сельское поселение.</w:t>
            </w:r>
          </w:p>
        </w:tc>
      </w:tr>
    </w:tbl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 Описание проекта.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5.1. Описание проблемы, на решение которой направлен проект: ______________________________________________________________________________________________________________________________________.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5.2. Предложения по решению проблемы, указанной в пункте 5.1 настоящей Формы: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______________________________________________________________________________________________________________________________________.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(перечислить планируемые к выполнению работы)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>5.3. Ожидаемые результаты</w:t>
      </w:r>
      <w:proofErr w:type="gramStart"/>
      <w:r>
        <w:rPr>
          <w:rFonts w:ascii="Times New Roman" w:hAnsi="Times New Roman"/>
          <w:color w:val="000000" w:themeColor="text1"/>
          <w:sz w:val="28"/>
        </w:rPr>
        <w:t xml:space="preserve"> :</w:t>
      </w:r>
      <w:proofErr w:type="gramEnd"/>
      <w:r>
        <w:rPr>
          <w:rFonts w:ascii="Times New Roman" w:hAnsi="Times New Roman"/>
          <w:color w:val="000000" w:themeColor="text1"/>
          <w:sz w:val="28"/>
        </w:rPr>
        <w:t>____________________________________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__________________________________________________________________.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(указывается прогноз влияния реализации проекта на ситуацию в населенном пункте, ожидаемый социальный или экономический эффект для муниципального образования Омской области)</w:t>
      </w:r>
    </w:p>
    <w:p w:rsidR="005E2CF1" w:rsidRDefault="005E2CF1" w:rsidP="005E2CF1">
      <w:pPr>
        <w:pStyle w:val="ConsPlusNonformat"/>
        <w:jc w:val="center"/>
        <w:rPr>
          <w:rFonts w:ascii="Times New Roman" w:hAnsi="Times New Roman"/>
          <w:color w:val="000000" w:themeColor="text1"/>
          <w:sz w:val="22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5.4. Наличие технической, проектной и сметной документации </w:t>
      </w:r>
      <w:r>
        <w:rPr>
          <w:rFonts w:ascii="Times New Roman" w:hAnsi="Times New Roman"/>
          <w:color w:val="000000" w:themeColor="text1"/>
          <w:sz w:val="22"/>
        </w:rPr>
        <w:t>(выбрать нужное)</w:t>
      </w:r>
      <w:r>
        <w:rPr>
          <w:rFonts w:ascii="Times New Roman" w:hAnsi="Times New Roman"/>
          <w:color w:val="000000" w:themeColor="text1"/>
          <w:sz w:val="28"/>
        </w:rPr>
        <w:t>: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9"/>
        <w:gridCol w:w="9214"/>
      </w:tblGrid>
      <w:tr w:rsidR="005E2CF1" w:rsidTr="003A1617">
        <w:trPr>
          <w:trHeight w:val="1058"/>
        </w:trPr>
        <w:tc>
          <w:tcPr>
            <w:tcW w:w="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ind w:left="-142" w:right="-295"/>
              <w:jc w:val="both"/>
              <w:rPr>
                <w:rFonts w:ascii="Times New Roman" w:hAnsi="Times New Roman"/>
                <w:sz w:val="28"/>
              </w:rPr>
            </w:pPr>
          </w:p>
          <w:p w:rsidR="005E2CF1" w:rsidRDefault="005E2CF1" w:rsidP="003A1617">
            <w:pPr>
              <w:pStyle w:val="ConsPlusNonformat"/>
              <w:ind w:left="142" w:right="-295" w:hanging="283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21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ind w:right="7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локальная смета на работы (услуги) в рамках инициативного проекта, утвержденная главой муниципального образования, с отметкой об ознакомлении и согласии представителя инициативной группы граждан;</w:t>
            </w:r>
          </w:p>
        </w:tc>
      </w:tr>
    </w:tbl>
    <w:p w:rsidR="005E2CF1" w:rsidRDefault="005E2CF1" w:rsidP="005E2CF1">
      <w:pPr>
        <w:rPr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34"/>
        <w:gridCol w:w="9384"/>
      </w:tblGrid>
      <w:tr w:rsidR="005E2CF1" w:rsidTr="003A1617">
        <w:trPr>
          <w:trHeight w:val="317"/>
        </w:trPr>
        <w:tc>
          <w:tcPr>
            <w:tcW w:w="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384" w:type="dxa"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ind w:left="13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проектная документация на работы (услуги) в рамках проекта;</w:t>
            </w:r>
          </w:p>
        </w:tc>
      </w:tr>
    </w:tbl>
    <w:p w:rsidR="005E2CF1" w:rsidRDefault="005E2CF1" w:rsidP="005E2CF1">
      <w:pPr>
        <w:rPr>
          <w:sz w:val="28"/>
        </w:rPr>
      </w:pPr>
    </w:p>
    <w:tbl>
      <w:tblPr>
        <w:tblW w:w="0" w:type="auto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5"/>
        <w:gridCol w:w="9206"/>
      </w:tblGrid>
      <w:tr w:rsidR="005E2CF1" w:rsidTr="003A1617">
        <w:trPr>
          <w:trHeight w:val="986"/>
        </w:trPr>
        <w:tc>
          <w:tcPr>
            <w:tcW w:w="5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ind w:left="-709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92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pStyle w:val="ConsPlusNonformat"/>
              <w:ind w:left="-102" w:right="78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прайс-листы и другая информация, подтверждающая стоимость материалов, оборудования, являющегося неотъемлемой частью выполняемого проекта, работ (услуг) </w:t>
            </w:r>
            <w:r>
              <w:rPr>
                <w:rFonts w:ascii="Times New Roman" w:hAnsi="Times New Roman"/>
                <w:sz w:val="24"/>
              </w:rPr>
              <w:t>(указать)</w:t>
            </w:r>
            <w:r>
              <w:rPr>
                <w:rFonts w:ascii="Times New Roman" w:hAnsi="Times New Roman"/>
                <w:sz w:val="28"/>
              </w:rPr>
              <w:t xml:space="preserve"> _______________________.</w:t>
            </w:r>
          </w:p>
        </w:tc>
      </w:tr>
    </w:tbl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 Информация для оценки заявки на участие в конкурсном отборе.</w:t>
      </w:r>
    </w:p>
    <w:p w:rsidR="005E2CF1" w:rsidRDefault="005E2CF1" w:rsidP="005E2CF1">
      <w:pPr>
        <w:ind w:firstLine="709"/>
        <w:jc w:val="both"/>
        <w:rPr>
          <w:sz w:val="28"/>
        </w:rPr>
      </w:pPr>
      <w:r>
        <w:rPr>
          <w:rFonts w:ascii="Times New Roman" w:hAnsi="Times New Roman"/>
          <w:sz w:val="28"/>
        </w:rPr>
        <w:t>6.1. Количество граждан, принявших участие в выдвижении проекта:</w:t>
      </w:r>
      <w:r>
        <w:rPr>
          <w:rFonts w:ascii="Times New Roman" w:hAnsi="Times New Roman"/>
          <w:sz w:val="28"/>
        </w:rPr>
        <w:br/>
        <w:t>__________________________________________________________________</w:t>
      </w:r>
    </w:p>
    <w:p w:rsidR="005E2CF1" w:rsidRDefault="005E2CF1" w:rsidP="005E2CF1">
      <w:pPr>
        <w:ind w:firstLine="709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3"/>
        <w:gridCol w:w="3722"/>
        <w:gridCol w:w="1479"/>
        <w:gridCol w:w="3740"/>
        <w:gridCol w:w="3740"/>
      </w:tblGrid>
      <w:tr w:rsidR="005E2CF1" w:rsidTr="003A1617">
        <w:trPr>
          <w:trHeight w:val="36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документа, подтверждающего мнение граждан по выдвигаемым инициативам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Количество (человек)</w:t>
            </w: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Доля в общей численности населения населенного пункта или части его территории</w:t>
            </w: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</w:p>
        </w:tc>
      </w:tr>
      <w:tr w:rsidR="005E2CF1" w:rsidTr="003A1617">
        <w:trPr>
          <w:trHeight w:val="360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Протокол схода, собрания, конференции граждан 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</w:tr>
      <w:tr w:rsidR="005E2CF1" w:rsidTr="003A1617">
        <w:trPr>
          <w:trHeight w:val="306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3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widowControl w:val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 о результатах опроса граждан по вопросу выявления мнения граждан о поддержке инициативного проекта (при наличии)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</w:tr>
      <w:tr w:rsidR="005E2CF1" w:rsidTr="003A1617">
        <w:trPr>
          <w:trHeight w:val="360"/>
        </w:trPr>
        <w:tc>
          <w:tcPr>
            <w:tcW w:w="4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widowControl w:val="0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>
            <w:pPr>
              <w:rPr>
                <w:sz w:val="28"/>
              </w:rPr>
            </w:pPr>
          </w:p>
        </w:tc>
        <w:tc>
          <w:tcPr>
            <w:tcW w:w="374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2CF1" w:rsidRDefault="005E2CF1" w:rsidP="003A1617"/>
        </w:tc>
      </w:tr>
    </w:tbl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6.2. Количество </w:t>
      </w:r>
      <w:proofErr w:type="spellStart"/>
      <w:r>
        <w:rPr>
          <w:rFonts w:ascii="Times New Roman" w:hAnsi="Times New Roman"/>
          <w:color w:val="000000" w:themeColor="text1"/>
          <w:sz w:val="28"/>
        </w:rPr>
        <w:t>благополучателей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, которые будут пользоваться результатами реализованного проекта </w:t>
      </w:r>
    </w:p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879"/>
        <w:gridCol w:w="2392"/>
        <w:gridCol w:w="3436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Наименование групп населения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Количество (человек)</w:t>
            </w: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Доля в общей численности населения населенного пункта или части его территории</w:t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2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trHeight w:val="477"/>
          <w:jc w:val="center"/>
        </w:trPr>
        <w:tc>
          <w:tcPr>
            <w:tcW w:w="34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Всего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3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6.3. Планируемые источники финансирования проекта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049"/>
        <w:gridCol w:w="1531"/>
        <w:gridCol w:w="2225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Вид источника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Сумма (рублей)</w:t>
            </w: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Доля в общей сумме проекта (процентов)</w:t>
            </w:r>
            <w:r>
              <w:rPr>
                <w:rFonts w:ascii="Times New Roman" w:hAnsi="Times New Roman"/>
                <w:color w:val="000000" w:themeColor="text1"/>
                <w:sz w:val="28"/>
                <w:vertAlign w:val="superscript"/>
              </w:rPr>
              <w:t>*</w:t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Средства областного бюджета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Средства местного бюджета, в том числе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2.1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Собственные средства местного бюджета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2.2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Инициативные платежи физических лиц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2.3</w:t>
            </w:r>
          </w:p>
        </w:tc>
        <w:tc>
          <w:tcPr>
            <w:tcW w:w="5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Инициативные платежи юридических лиц и индивидуальных предпринимателей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Всего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vertAlign w:val="superscript"/>
        </w:rPr>
        <w:t xml:space="preserve">      *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  <w:r>
        <w:rPr>
          <w:rFonts w:ascii="Times New Roman" w:hAnsi="Times New Roman"/>
          <w:color w:val="000000" w:themeColor="text1"/>
          <w:sz w:val="22"/>
        </w:rPr>
        <w:t>значение указывается с точностью до двух десятичных знаков после запятой с использованием правил математического округления</w:t>
      </w:r>
      <w:r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6.4. Инициативные платежи юридических лиц, индивидуальных предпринимателей (при наличии)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2"/>
        <w:gridCol w:w="6968"/>
        <w:gridCol w:w="1920"/>
      </w:tblGrid>
      <w:tr w:rsidR="005E2CF1" w:rsidTr="003A1617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№</w:t>
            </w:r>
          </w:p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Наименование юридического лица, фамилия, имя, отчество (при наличии) индивидуального предпринимателя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Сумма (рублей)</w:t>
            </w:r>
          </w:p>
        </w:tc>
      </w:tr>
      <w:tr w:rsidR="005E2CF1" w:rsidTr="003A1617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6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7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both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Всего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bookmarkStart w:id="2" w:name="Par348"/>
      <w:bookmarkEnd w:id="2"/>
      <w:r>
        <w:rPr>
          <w:rFonts w:ascii="Times New Roman" w:hAnsi="Times New Roman"/>
          <w:sz w:val="28"/>
        </w:rPr>
        <w:t>6.5. Количество граждан, изъявивших желание принять трудовое участие в реализации проекта (согласно протоколу схода, собрания, конференции граждан, протоколу о результатах опроса граждан по вопросу выявления мнения граждан о поддержке инициативного проекта (при наличии))</w:t>
      </w:r>
      <w:r>
        <w:rPr>
          <w:rFonts w:ascii="Times New Roman" w:hAnsi="Times New Roman"/>
          <w:color w:val="000000" w:themeColor="text1"/>
          <w:sz w:val="28"/>
        </w:rPr>
        <w:t>:__________________________________________________________.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6.6. Нефинансовые формы участия в реализации проекта (кроме трудового участия, предусмотренного </w:t>
      </w:r>
      <w:hyperlink w:anchor="Par348" w:tooltip="    6.5.  Количество граждан, изъявивших желание принять трудовое участие в" w:history="1">
        <w:r>
          <w:rPr>
            <w:rFonts w:ascii="Times New Roman" w:hAnsi="Times New Roman"/>
            <w:color w:val="000000" w:themeColor="text1"/>
            <w:sz w:val="28"/>
          </w:rPr>
          <w:t>пунктом 6.5</w:t>
        </w:r>
      </w:hyperlink>
      <w:r>
        <w:rPr>
          <w:rFonts w:ascii="Times New Roman" w:hAnsi="Times New Roman"/>
          <w:color w:val="000000" w:themeColor="text1"/>
          <w:sz w:val="28"/>
        </w:rPr>
        <w:t xml:space="preserve"> настоящей Формы)</w:t>
      </w:r>
    </w:p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430"/>
        <w:gridCol w:w="2384"/>
        <w:gridCol w:w="1417"/>
        <w:gridCol w:w="1587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Наименование юридического лица,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фамилия, имя, отчество (при наличии) физического лица, индивидуального предпринимателя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 xml:space="preserve">Наименование формы 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нефинансового участия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Единица измерения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Количество (единиц)</w:t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lastRenderedPageBreak/>
              <w:t>1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rmal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7. Каналы, с помощью которых осуществлялось информирование о проекте:_______________________________________________________________________________________________________________________________.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8. Предполагаемый механизм содержания и эксплуатации объекта общественной инфраструктуры – результата реализации инициативного проекта (с указанием источника сре</w:t>
      </w:r>
      <w:proofErr w:type="gramStart"/>
      <w:r>
        <w:rPr>
          <w:rFonts w:ascii="Times New Roman" w:hAnsi="Times New Roman"/>
          <w:color w:val="000000" w:themeColor="text1"/>
          <w:sz w:val="28"/>
        </w:rPr>
        <w:t>дств дл</w:t>
      </w:r>
      <w:proofErr w:type="gramEnd"/>
      <w:r>
        <w:rPr>
          <w:rFonts w:ascii="Times New Roman" w:hAnsi="Times New Roman"/>
          <w:color w:val="000000" w:themeColor="text1"/>
          <w:sz w:val="28"/>
        </w:rPr>
        <w:t>я содержания такого объекта):______________________________________________________________________________________________________________________________.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9. Плановая дата окончания реализации проекта: ______________________________________________________________.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10. Сведения о представителях инициативной группы граждан, представителях органа территориального общественного самоуправления</w:t>
      </w:r>
    </w:p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252"/>
        <w:gridCol w:w="1985"/>
        <w:gridCol w:w="2268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Фамилия, имя, отчество (при наличии) представителей инициативной группы, органа территориального общественного самоуправления (полностью)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Контактный телефон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Адрес электронной почты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br/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11. Сведения о представителях местной администрации муниципального образования Омской области, ответственных за подготовку документации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16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4252"/>
        <w:gridCol w:w="1871"/>
        <w:gridCol w:w="2381"/>
      </w:tblGrid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</w:rPr>
              <w:t>п</w:t>
            </w:r>
            <w:proofErr w:type="spellEnd"/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Фамилия, имя, отчество (при наличии) представителей администрации муниципального образования Омской области (полностью)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Контактный телефон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Адрес электронной почты</w:t>
            </w:r>
            <w:r>
              <w:rPr>
                <w:rFonts w:ascii="Times New Roman" w:hAnsi="Times New Roman"/>
                <w:color w:val="000000" w:themeColor="text1"/>
                <w:sz w:val="28"/>
              </w:rPr>
              <w:br/>
              <w:t>(служебный)</w:t>
            </w: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  <w:tr w:rsidR="005E2CF1" w:rsidTr="003A1617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E2CF1" w:rsidRDefault="005E2CF1" w:rsidP="003A1617">
            <w:pPr>
              <w:pStyle w:val="ConsPlusNonformat"/>
              <w:jc w:val="center"/>
              <w:rPr>
                <w:rFonts w:ascii="Times New Roman" w:hAnsi="Times New Roman"/>
                <w:color w:val="000000" w:themeColor="text1"/>
                <w:sz w:val="28"/>
              </w:rPr>
            </w:pPr>
          </w:p>
        </w:tc>
      </w:tr>
    </w:tbl>
    <w:p w:rsidR="005E2CF1" w:rsidRDefault="005E2CF1" w:rsidP="005E2CF1">
      <w:pPr>
        <w:pStyle w:val="ConsPlusNormal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12. Дополнительная информация и комментарии (при необходимости):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____________________________________________________________________</w:t>
      </w:r>
      <w:r>
        <w:rPr>
          <w:rFonts w:ascii="Times New Roman" w:hAnsi="Times New Roman"/>
          <w:color w:val="000000" w:themeColor="text1"/>
          <w:sz w:val="28"/>
        </w:rPr>
        <w:lastRenderedPageBreak/>
        <w:t>__________________________________________________________________.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Приложение</w:t>
      </w:r>
      <w:r>
        <w:rPr>
          <w:rFonts w:ascii="Times New Roman" w:hAnsi="Times New Roman"/>
          <w:color w:val="000000" w:themeColor="text1"/>
          <w:sz w:val="28"/>
          <w:vertAlign w:val="superscript"/>
        </w:rPr>
        <w:t>*</w:t>
      </w:r>
      <w:r>
        <w:rPr>
          <w:rFonts w:ascii="Times New Roman" w:hAnsi="Times New Roman"/>
          <w:color w:val="000000" w:themeColor="text1"/>
          <w:sz w:val="28"/>
        </w:rPr>
        <w:t>: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1) ____________________________________________________;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2) ____________________________________________________;</w:t>
      </w:r>
    </w:p>
    <w:p w:rsidR="005E2CF1" w:rsidRDefault="005E2CF1" w:rsidP="005E2CF1">
      <w:pPr>
        <w:pStyle w:val="ConsPlusNonforma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3) ____________________________________________________.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Глава Администрации              ______________       _____________________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_______________________________   (подпись, печать)              (инициалы, фамилия)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2"/>
        </w:rPr>
      </w:pPr>
      <w:proofErr w:type="gramStart"/>
      <w:r>
        <w:rPr>
          <w:rFonts w:ascii="Times New Roman" w:hAnsi="Times New Roman"/>
          <w:color w:val="000000" w:themeColor="text1"/>
          <w:sz w:val="22"/>
        </w:rPr>
        <w:t>(наименование муниципального</w:t>
      </w:r>
      <w:proofErr w:type="gramEnd"/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2"/>
        </w:rPr>
      </w:pPr>
      <w:r>
        <w:rPr>
          <w:rFonts w:ascii="Times New Roman" w:hAnsi="Times New Roman"/>
          <w:color w:val="000000" w:themeColor="text1"/>
          <w:sz w:val="22"/>
        </w:rPr>
        <w:t>образования Омской области)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«____» ___________ 20___ г. </w:t>
      </w: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</w:p>
    <w:p w:rsidR="005E2CF1" w:rsidRDefault="005E2CF1" w:rsidP="005E2CF1">
      <w:pPr>
        <w:pStyle w:val="ConsPlusNonformat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  <w:vertAlign w:val="superscript"/>
        </w:rPr>
        <w:t xml:space="preserve">         </w:t>
      </w:r>
      <w:proofErr w:type="gramStart"/>
      <w:r>
        <w:rPr>
          <w:rFonts w:ascii="Times New Roman" w:hAnsi="Times New Roman"/>
          <w:color w:val="000000" w:themeColor="text1"/>
          <w:sz w:val="28"/>
          <w:vertAlign w:val="superscript"/>
        </w:rPr>
        <w:t>*</w:t>
      </w:r>
      <w:r>
        <w:rPr>
          <w:rFonts w:ascii="Times New Roman" w:hAnsi="Times New Roman"/>
          <w:color w:val="000000" w:themeColor="text1"/>
          <w:sz w:val="28"/>
        </w:rPr>
        <w:t xml:space="preserve"> прикладываются фотографии, отражающие текущее состояние объекта (не менее трех фотографий с разных ракурсов), </w:t>
      </w:r>
      <w:proofErr w:type="spellStart"/>
      <w:r>
        <w:rPr>
          <w:rFonts w:ascii="Times New Roman" w:hAnsi="Times New Roman"/>
          <w:color w:val="000000" w:themeColor="text1"/>
          <w:sz w:val="28"/>
        </w:rPr>
        <w:t>скан-копии</w:t>
      </w:r>
      <w:proofErr w:type="spellEnd"/>
      <w:r>
        <w:rPr>
          <w:rFonts w:ascii="Times New Roman" w:hAnsi="Times New Roman"/>
          <w:color w:val="000000" w:themeColor="text1"/>
          <w:sz w:val="28"/>
        </w:rPr>
        <w:t xml:space="preserve"> и фотографии публикаций, фотографии объявлений, фотографии с собраний граждан, документы, подтверждающие право собственности (основания возникновения права владения, и (или) пользования, и (или) распоряжения) муниципального образования Омской области на объект, на развитие (создание) которого направлен проект.</w:t>
      </w:r>
      <w:proofErr w:type="gramEnd"/>
    </w:p>
    <w:p w:rsidR="005E2CF1" w:rsidRDefault="005E2CF1" w:rsidP="005E2CF1">
      <w:pPr>
        <w:rPr>
          <w:color w:val="000000" w:themeColor="text1"/>
          <w:sz w:val="28"/>
        </w:rPr>
      </w:pPr>
    </w:p>
    <w:p w:rsidR="005E2CF1" w:rsidRDefault="005E2CF1" w:rsidP="005E2CF1">
      <w:pPr>
        <w:jc w:val="center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_____________»</w:t>
      </w:r>
    </w:p>
    <w:p w:rsidR="005E2CF1" w:rsidRDefault="005E2CF1" w:rsidP="005E2CF1">
      <w:pPr>
        <w:jc w:val="center"/>
        <w:rPr>
          <w:sz w:val="28"/>
        </w:rPr>
      </w:pPr>
      <w:r>
        <w:rPr>
          <w:color w:val="000000" w:themeColor="text1"/>
          <w:sz w:val="28"/>
        </w:rPr>
        <w:t>_____________</w:t>
      </w:r>
    </w:p>
    <w:p w:rsidR="00A307F9" w:rsidRDefault="00A307F9" w:rsidP="005E2CF1">
      <w:pPr>
        <w:pStyle w:val="ConsPlusNonformat"/>
        <w:jc w:val="center"/>
      </w:pPr>
    </w:p>
    <w:sectPr w:rsidR="00A307F9" w:rsidSect="005E2CF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FAE7FA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44204F77"/>
    <w:multiLevelType w:val="multilevel"/>
    <w:tmpl w:val="48684782"/>
    <w:lvl w:ilvl="0">
      <w:start w:val="1"/>
      <w:numFmt w:val="decimal"/>
      <w:lvlText w:val="%1."/>
      <w:lvlJc w:val="left"/>
      <w:pPr>
        <w:ind w:left="4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5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7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4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86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93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009" w:hanging="2160"/>
      </w:pPr>
      <w:rPr>
        <w:rFonts w:hint="default"/>
      </w:rPr>
    </w:lvl>
  </w:abstractNum>
  <w:abstractNum w:abstractNumId="2">
    <w:nsid w:val="476B27B7"/>
    <w:multiLevelType w:val="multilevel"/>
    <w:tmpl w:val="E1E6D5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623E7"/>
    <w:rsid w:val="00172F58"/>
    <w:rsid w:val="001749DD"/>
    <w:rsid w:val="001A238B"/>
    <w:rsid w:val="002757EA"/>
    <w:rsid w:val="002858C8"/>
    <w:rsid w:val="002D7C23"/>
    <w:rsid w:val="0030136F"/>
    <w:rsid w:val="003361A9"/>
    <w:rsid w:val="003448AA"/>
    <w:rsid w:val="003623E7"/>
    <w:rsid w:val="003850FF"/>
    <w:rsid w:val="003B3362"/>
    <w:rsid w:val="00465834"/>
    <w:rsid w:val="004E2855"/>
    <w:rsid w:val="00503BA3"/>
    <w:rsid w:val="00527F28"/>
    <w:rsid w:val="005E2CF1"/>
    <w:rsid w:val="00795639"/>
    <w:rsid w:val="00897CB2"/>
    <w:rsid w:val="008E3D75"/>
    <w:rsid w:val="009043B9"/>
    <w:rsid w:val="009F595D"/>
    <w:rsid w:val="00A307F9"/>
    <w:rsid w:val="00A36689"/>
    <w:rsid w:val="00A6268E"/>
    <w:rsid w:val="00B05F64"/>
    <w:rsid w:val="00B11673"/>
    <w:rsid w:val="00B84235"/>
    <w:rsid w:val="00B95841"/>
    <w:rsid w:val="00BA6D39"/>
    <w:rsid w:val="00BC2059"/>
    <w:rsid w:val="00BD6157"/>
    <w:rsid w:val="00BF2FA6"/>
    <w:rsid w:val="00C3661A"/>
    <w:rsid w:val="00C76A8C"/>
    <w:rsid w:val="00D30487"/>
    <w:rsid w:val="00D438C5"/>
    <w:rsid w:val="00E53D02"/>
    <w:rsid w:val="00ED10E6"/>
    <w:rsid w:val="00F126A2"/>
    <w:rsid w:val="00F3491F"/>
    <w:rsid w:val="00FB2467"/>
    <w:rsid w:val="00FB5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23E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23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623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438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D438C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D438C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BC2059"/>
    <w:rPr>
      <w:color w:val="0563C1" w:themeColor="hyperlink"/>
      <w:u w:val="single"/>
    </w:rPr>
  </w:style>
  <w:style w:type="paragraph" w:customStyle="1" w:styleId="ConsTitle">
    <w:name w:val="ConsTitle"/>
    <w:rsid w:val="009F595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8197&amp;date=21.06.20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1664</Words>
  <Characters>9491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ПГП</cp:lastModifiedBy>
  <cp:revision>12</cp:revision>
  <cp:lastPrinted>2023-09-13T06:35:00Z</cp:lastPrinted>
  <dcterms:created xsi:type="dcterms:W3CDTF">2023-09-11T10:50:00Z</dcterms:created>
  <dcterms:modified xsi:type="dcterms:W3CDTF">2024-08-14T11:46:00Z</dcterms:modified>
</cp:coreProperties>
</file>