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CB" w:rsidRDefault="009719CB" w:rsidP="009719C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Протокол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21000015450000000034, лот №1 </w:t>
      </w:r>
    </w:p>
    <w:tbl>
      <w:tblPr>
        <w:tblW w:w="0" w:type="auto"/>
        <w:tblInd w:w="136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5096"/>
        <w:gridCol w:w="5132"/>
      </w:tblGrid>
      <w:tr w:rsidR="009719C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Р-Н ПОЛТАВСКИЙ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«03» июля 2025г.</w:t>
            </w:r>
          </w:p>
        </w:tc>
      </w:tr>
    </w:tbl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Продавцом является: 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Форма процедуры: Аукцион (аренда и продажа земельного участка)</w:t>
      </w:r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  <w:t>право заключения договора аренды земельных участков, лот №1: земельный участок</w:t>
      </w:r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Начальная цена договора: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  <w:t>2 821,39 RUB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ез учета НДС           </w:t>
      </w:r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Извещение о проведении настоящей процедуры и документация были размещены «07» июня 2025 года на сайте Единой электронной торговой площадки (АО «ЕЭТП»), по адресу в сети «Интернет»: </w:t>
      </w:r>
      <w:hyperlink r:id="rId4" w:history="1">
        <w:r>
          <w:rPr>
            <w:rFonts w:ascii="Times New Roman CYR" w:hAnsi="Times New Roman CYR" w:cs="Times New Roman CYR"/>
            <w:sz w:val="24"/>
            <w:szCs w:val="24"/>
          </w:rPr>
          <w:t>http://178fz.roseltorg.ru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Состав комиссии. </w:t>
      </w:r>
      <w:r>
        <w:rPr>
          <w:rFonts w:ascii="Times New Roman CYR" w:hAnsi="Times New Roman CYR" w:cs="Times New Roman CYR"/>
          <w:sz w:val="24"/>
          <w:szCs w:val="24"/>
        </w:rPr>
        <w:br/>
        <w:t>На заседании комиссии (единая комиссия по проведению аукционов по продаже и предоставлении в аренду муниципального  имущества и земельных участков, находящихся  в собственности Полтавского городского поселения или государственная собственность на которые не разграничена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)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рассмотрения заявок на участие в аукционе присутствовали: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Председатель комиссии: Руденко Марина Ивановна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Зам. председателя комиссии: Кот Юрий Николаевич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Член комиссии: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Зимаков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Сергей Сергеевич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Секретарь комиссии: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Карбаева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Гульнара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Гарафовна</w:t>
      </w:r>
      <w:proofErr w:type="spellEnd"/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5. По окончании срока подачи заявок до 14 часов 00 минут (время московское) «02» июля 2025 года было подано 1 заявка от претендентов, с порядковыми номерами: 2037347.</w:t>
      </w:r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21000015450000000034, лот №1</w:t>
      </w:r>
      <w:r>
        <w:rPr>
          <w:rFonts w:ascii="Times New Roman CYR" w:hAnsi="Times New Roman CYR" w:cs="Times New Roman CYR"/>
          <w:sz w:val="24"/>
          <w:szCs w:val="24"/>
        </w:rPr>
        <w:t xml:space="preserve"> и приняла решение:</w:t>
      </w:r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-467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9719CB" w:rsidTr="009719C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9719CB" w:rsidTr="009719C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11.06.2025 19:14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2037347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Галика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 w:rsidP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Поступил на счет организатора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документов претендента соответствует требованиям докум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ентации</w:t>
            </w:r>
          </w:p>
        </w:tc>
      </w:tr>
    </w:tbl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1949"/>
        <w:gridCol w:w="1134"/>
        <w:gridCol w:w="7144"/>
      </w:tblGrid>
      <w:tr w:rsidR="009719CB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Участник №2037347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Руденко Марина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Кот Юрий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Зимаков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Карбаева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Гарафовна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</w:tbl>
    <w:p w:rsidR="009719CB" w:rsidRDefault="009719CB" w:rsidP="009719C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br/>
      </w:r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Процедура 21000015450000000034, лот №1 была признана несостоявшейся, так как принято решение о признании только одного претендента участником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Екатерина Игоревна.</w:t>
      </w:r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8. Договор заключается с указанным лицом по начальной цене договора.</w:t>
      </w:r>
    </w:p>
    <w:p w:rsidR="009719CB" w:rsidRDefault="009719CB" w:rsidP="00971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r:id="rId5" w:history="1">
        <w:r>
          <w:rPr>
            <w:rFonts w:ascii="Times New Roman CYR" w:hAnsi="Times New Roman CYR" w:cs="Times New Roman CYR"/>
            <w:sz w:val="24"/>
            <w:szCs w:val="24"/>
          </w:rPr>
          <w:t>http://178fz.roseltorg.ru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W w:w="0" w:type="auto"/>
        <w:tblInd w:w="136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85"/>
        <w:gridCol w:w="3421"/>
        <w:gridCol w:w="3421"/>
      </w:tblGrid>
      <w:tr w:rsidR="009719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/Руденко Марина Ивановна/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/Кот Юрий Николаевич/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Зимаков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Сергей Сергеевич/</w:t>
            </w:r>
          </w:p>
        </w:tc>
      </w:tr>
      <w:tr w:rsidR="009719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CB" w:rsidRDefault="0097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Карбаева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Гарафовна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</w:p>
        </w:tc>
      </w:tr>
    </w:tbl>
    <w:p w:rsidR="009719CB" w:rsidRDefault="009719CB" w:rsidP="009719C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3053D4" w:rsidRDefault="003053D4" w:rsidP="009719CB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3053D4" w:rsidSect="00C029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9CB"/>
    <w:rsid w:val="003053D4"/>
    <w:rsid w:val="00587100"/>
    <w:rsid w:val="0080338A"/>
    <w:rsid w:val="009719CB"/>
    <w:rsid w:val="00B31122"/>
    <w:rsid w:val="00BC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%20" TargetMode="External"/><Relationship Id="rId4" Type="http://schemas.openxmlformats.org/officeDocument/2006/relationships/hyperlink" Target="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2939</Characters>
  <Application>Microsoft Office Word</Application>
  <DocSecurity>0</DocSecurity>
  <Lines>24</Lines>
  <Paragraphs>6</Paragraphs>
  <ScaleCrop>false</ScaleCrop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Adm_PGT_3</cp:lastModifiedBy>
  <cp:revision>3</cp:revision>
  <cp:lastPrinted>2025-07-03T04:05:00Z</cp:lastPrinted>
  <dcterms:created xsi:type="dcterms:W3CDTF">2025-07-03T04:02:00Z</dcterms:created>
  <dcterms:modified xsi:type="dcterms:W3CDTF">2025-07-03T04:06:00Z</dcterms:modified>
</cp:coreProperties>
</file>